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06" w:rsidRDefault="007A58BE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  <w:highlight w:val="yellow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2023年湖南省土地规划机构延续认定名录</w:t>
      </w:r>
    </w:p>
    <w:p w:rsidR="00E91E06" w:rsidRDefault="007A58BE" w:rsidP="007A58BE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（第二批）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282"/>
        <w:gridCol w:w="1319"/>
        <w:gridCol w:w="5102"/>
      </w:tblGrid>
      <w:tr w:rsidR="00E91E06">
        <w:trPr>
          <w:tblHeader/>
          <w:jc w:val="center"/>
        </w:trPr>
        <w:tc>
          <w:tcPr>
            <w:tcW w:w="819" w:type="dxa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机构等级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Style w:val="font31"/>
                <w:lang w:bidi="ar"/>
              </w:rPr>
              <w:t>证书</w:t>
            </w:r>
            <w:r>
              <w:rPr>
                <w:rStyle w:val="font31"/>
                <w:rFonts w:hint="eastAsia"/>
                <w:lang w:bidi="ar"/>
              </w:rPr>
              <w:t>编</w:t>
            </w:r>
            <w:r>
              <w:rPr>
                <w:rStyle w:val="font31"/>
                <w:lang w:bidi="ar"/>
              </w:rPr>
              <w:t>号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Style w:val="font31"/>
                <w:lang w:bidi="ar"/>
              </w:rPr>
              <w:t>单位名称</w:t>
            </w:r>
          </w:p>
        </w:tc>
      </w:tr>
      <w:tr w:rsidR="00E91E06">
        <w:trPr>
          <w:jc w:val="center"/>
        </w:trPr>
        <w:tc>
          <w:tcPr>
            <w:tcW w:w="8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043033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湖南恒业腾飞房地产土地资产评估有限公司</w:t>
            </w:r>
          </w:p>
        </w:tc>
      </w:tr>
      <w:tr w:rsidR="00E91E06">
        <w:trPr>
          <w:jc w:val="center"/>
        </w:trPr>
        <w:tc>
          <w:tcPr>
            <w:tcW w:w="8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043054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长沙泰一土地规划设计咨询有限公司</w:t>
            </w:r>
          </w:p>
        </w:tc>
      </w:tr>
      <w:tr w:rsidR="00E91E06">
        <w:trPr>
          <w:jc w:val="center"/>
        </w:trPr>
        <w:tc>
          <w:tcPr>
            <w:tcW w:w="8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043086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湖南地科院规划设计有限公司</w:t>
            </w:r>
          </w:p>
        </w:tc>
      </w:tr>
      <w:tr w:rsidR="00E91E06">
        <w:trPr>
          <w:jc w:val="center"/>
        </w:trPr>
        <w:tc>
          <w:tcPr>
            <w:tcW w:w="8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043092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湖南华中矿业有限公司</w:t>
            </w:r>
          </w:p>
        </w:tc>
      </w:tr>
      <w:tr w:rsidR="00E91E06">
        <w:trPr>
          <w:jc w:val="center"/>
        </w:trPr>
        <w:tc>
          <w:tcPr>
            <w:tcW w:w="819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82" w:type="dxa"/>
            <w:vAlign w:val="center"/>
          </w:tcPr>
          <w:p w:rsidR="00E91E06" w:rsidRDefault="007A58B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043115</w:t>
            </w:r>
          </w:p>
        </w:tc>
        <w:tc>
          <w:tcPr>
            <w:tcW w:w="5102" w:type="dxa"/>
            <w:vAlign w:val="center"/>
          </w:tcPr>
          <w:p w:rsidR="00E91E06" w:rsidRDefault="007A58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湖南中轴线城市规划有限公司</w:t>
            </w:r>
          </w:p>
        </w:tc>
      </w:tr>
    </w:tbl>
    <w:p w:rsidR="00E91E06" w:rsidRDefault="00E91E06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highlight w:val="yellow"/>
        </w:rPr>
      </w:pPr>
    </w:p>
    <w:sectPr w:rsidR="00E9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Y1ODlhMWQ4YmM1M2M4OWMyMWFkYzM1NGJhNjAifQ=="/>
  </w:docVars>
  <w:rsids>
    <w:rsidRoot w:val="00E91E06"/>
    <w:rsid w:val="00011018"/>
    <w:rsid w:val="0024040D"/>
    <w:rsid w:val="007A58BE"/>
    <w:rsid w:val="00E91E06"/>
    <w:rsid w:val="316D04BA"/>
    <w:rsid w:val="32DE3129"/>
    <w:rsid w:val="3B3E1E73"/>
    <w:rsid w:val="44485834"/>
    <w:rsid w:val="51FB549E"/>
    <w:rsid w:val="5D8A0458"/>
    <w:rsid w:val="5E335337"/>
    <w:rsid w:val="6D4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我的电脑</dc:creator>
  <cp:lastModifiedBy>xb21cn</cp:lastModifiedBy>
  <cp:revision>2</cp:revision>
  <dcterms:created xsi:type="dcterms:W3CDTF">2023-07-04T01:10:00Z</dcterms:created>
  <dcterms:modified xsi:type="dcterms:W3CDTF">2023-07-04T01:10:00Z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6C230436FFC8424193F1C30008700F0C_12</vt:lpwstr>
  </property>
</Properties>
</file>