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BFCFE">
      <w:pPr>
        <w:pStyle w:val="4"/>
        <w:widowControl/>
        <w:shd w:val="clear" w:color="auto" w:fill="FFFFFF"/>
        <w:spacing w:beforeAutospacing="0" w:afterAutospacing="0"/>
        <w:rPr>
          <w:rFonts w:ascii="微软雅黑" w:hAnsi="微软雅黑" w:eastAsia="微软雅黑" w:cs="微软雅黑"/>
          <w:spacing w:val="8"/>
          <w:sz w:val="28"/>
          <w:szCs w:val="28"/>
          <w:shd w:val="clear" w:color="auto" w:fill="FFFFFF"/>
          <w:lang w:bidi="ar"/>
        </w:rPr>
      </w:pPr>
      <w:r>
        <w:rPr>
          <w:rFonts w:hint="eastAsia" w:ascii="微软雅黑" w:hAnsi="微软雅黑" w:eastAsia="微软雅黑" w:cs="微软雅黑"/>
          <w:spacing w:val="8"/>
          <w:sz w:val="28"/>
          <w:szCs w:val="28"/>
          <w:shd w:val="clear" w:color="auto" w:fill="FFFFFF"/>
          <w:lang w:bidi="ar"/>
        </w:rPr>
        <w:t>附件：</w:t>
      </w:r>
      <w:bookmarkStart w:id="0" w:name="_GoBack"/>
      <w:bookmarkEnd w:id="0"/>
    </w:p>
    <w:p w14:paraId="624970A7">
      <w:pPr>
        <w:spacing w:line="600" w:lineRule="exact"/>
        <w:jc w:val="center"/>
        <w:rPr>
          <w:rStyle w:val="8"/>
          <w:rFonts w:hint="eastAsia" w:ascii="方正小标宋简体" w:hAnsi="方正小标宋简体" w:eastAsia="方正小标宋简体" w:cs="方正小标宋简体"/>
          <w:b w:val="0"/>
          <w:bCs/>
          <w:sz w:val="40"/>
          <w:szCs w:val="40"/>
        </w:rPr>
      </w:pPr>
      <w:r>
        <w:rPr>
          <w:rStyle w:val="8"/>
          <w:rFonts w:hint="eastAsia" w:ascii="方正小标宋简体" w:hAnsi="方正小标宋简体" w:eastAsia="方正小标宋简体" w:cs="方正小标宋简体"/>
          <w:b w:val="0"/>
          <w:bCs/>
          <w:sz w:val="40"/>
          <w:szCs w:val="40"/>
        </w:rPr>
        <w:t>202</w:t>
      </w:r>
      <w:r>
        <w:rPr>
          <w:rStyle w:val="8"/>
          <w:rFonts w:hint="eastAsia" w:ascii="方正小标宋简体" w:hAnsi="方正小标宋简体" w:eastAsia="方正小标宋简体" w:cs="方正小标宋简体"/>
          <w:b w:val="0"/>
          <w:bCs/>
          <w:sz w:val="40"/>
          <w:szCs w:val="40"/>
          <w:lang w:val="en-US" w:eastAsia="zh-CN"/>
        </w:rPr>
        <w:t>4</w:t>
      </w:r>
      <w:r>
        <w:rPr>
          <w:rStyle w:val="8"/>
          <w:rFonts w:hint="eastAsia" w:ascii="方正小标宋简体" w:hAnsi="方正小标宋简体" w:eastAsia="方正小标宋简体" w:cs="方正小标宋简体"/>
          <w:b w:val="0"/>
          <w:bCs/>
          <w:sz w:val="40"/>
          <w:szCs w:val="40"/>
        </w:rPr>
        <w:t>年度自然资源科学技术奖推荐信息公示表</w:t>
      </w:r>
    </w:p>
    <w:p w14:paraId="4FD8018B">
      <w:pPr>
        <w:spacing w:before="156" w:beforeLines="50" w:after="156" w:afterLines="50" w:line="600" w:lineRule="exact"/>
        <w:rPr>
          <w:rFonts w:ascii="微软雅黑" w:hAnsi="微软雅黑" w:eastAsia="微软雅黑" w:cs="微软雅黑"/>
          <w:spacing w:val="8"/>
          <w:sz w:val="28"/>
          <w:szCs w:val="28"/>
          <w:shd w:val="clear" w:color="auto" w:fill="FFFFFF"/>
          <w:lang w:bidi="ar"/>
        </w:rPr>
      </w:pPr>
      <w:r>
        <w:rPr>
          <w:rFonts w:hint="eastAsia" w:ascii="微软雅黑" w:hAnsi="微软雅黑" w:eastAsia="微软雅黑" w:cs="微软雅黑"/>
          <w:spacing w:val="8"/>
          <w:sz w:val="28"/>
          <w:szCs w:val="28"/>
          <w:shd w:val="clear" w:color="auto" w:fill="FFFFFF"/>
          <w:lang w:bidi="ar"/>
        </w:rPr>
        <w:t>自然资源科技成果一：</w:t>
      </w:r>
    </w:p>
    <w:tbl>
      <w:tblPr>
        <w:tblStyle w:val="6"/>
        <w:tblW w:w="9319" w:type="dxa"/>
        <w:tblInd w:w="-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783"/>
        <w:gridCol w:w="1650"/>
        <w:gridCol w:w="769"/>
        <w:gridCol w:w="889"/>
        <w:gridCol w:w="978"/>
        <w:gridCol w:w="667"/>
        <w:gridCol w:w="911"/>
        <w:gridCol w:w="1811"/>
      </w:tblGrid>
      <w:tr w14:paraId="7FD7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44" w:type="dxa"/>
            <w:gridSpan w:val="2"/>
            <w:vAlign w:val="center"/>
          </w:tcPr>
          <w:p w14:paraId="173DBCE2">
            <w:pPr>
              <w:spacing w:line="276" w:lineRule="auto"/>
              <w:jc w:val="center"/>
              <w:rPr>
                <w:rFonts w:hint="default" w:ascii="Times New Roman" w:hAnsi="Times New Roman" w:eastAsia="仿宋" w:cs="Times New Roman"/>
                <w:b/>
                <w:bCs/>
              </w:rPr>
            </w:pPr>
            <w:r>
              <w:rPr>
                <w:rFonts w:hint="default" w:ascii="Times New Roman" w:hAnsi="Times New Roman" w:eastAsia="宋体" w:cs="Times New Roman"/>
                <w:b/>
                <w:bCs/>
              </w:rPr>
              <w:t>成果名称</w:t>
            </w:r>
          </w:p>
        </w:tc>
        <w:tc>
          <w:tcPr>
            <w:tcW w:w="7675" w:type="dxa"/>
            <w:gridSpan w:val="7"/>
            <w:vAlign w:val="center"/>
          </w:tcPr>
          <w:p w14:paraId="3683F841">
            <w:pPr>
              <w:spacing w:line="276" w:lineRule="auto"/>
              <w:jc w:val="center"/>
              <w:rPr>
                <w:rFonts w:hint="default" w:ascii="Times New Roman" w:hAnsi="Times New Roman" w:eastAsia="仿宋" w:cs="Times New Roman"/>
              </w:rPr>
            </w:pPr>
            <w:r>
              <w:rPr>
                <w:rFonts w:hint="default" w:ascii="Times New Roman" w:hAnsi="Times New Roman" w:eastAsia="宋体" w:cs="Times New Roman"/>
                <w:lang w:eastAsia="zh-CN"/>
              </w:rPr>
              <w:t>粮食安全背景下</w:t>
            </w:r>
            <w:r>
              <w:rPr>
                <w:rFonts w:hint="default" w:ascii="Times New Roman" w:hAnsi="Times New Roman" w:eastAsia="宋体" w:cs="Times New Roman"/>
              </w:rPr>
              <w:t>耕地保护规划管控体系</w:t>
            </w:r>
            <w:r>
              <w:rPr>
                <w:rFonts w:hint="default" w:ascii="Times New Roman" w:hAnsi="Times New Roman" w:eastAsia="宋体" w:cs="Times New Roman"/>
                <w:lang w:eastAsia="zh-CN"/>
              </w:rPr>
              <w:t>的</w:t>
            </w:r>
            <w:r>
              <w:rPr>
                <w:rFonts w:hint="default" w:ascii="Times New Roman" w:hAnsi="Times New Roman" w:eastAsia="宋体" w:cs="Times New Roman"/>
              </w:rPr>
              <w:t>构建及应用</w:t>
            </w:r>
          </w:p>
        </w:tc>
      </w:tr>
      <w:tr w14:paraId="2C2E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gridSpan w:val="2"/>
          </w:tcPr>
          <w:p w14:paraId="091EA4A5">
            <w:pPr>
              <w:jc w:val="center"/>
              <w:rPr>
                <w:rFonts w:hint="default" w:ascii="Times New Roman" w:hAnsi="Times New Roman" w:eastAsia="仿宋" w:cs="Times New Roman"/>
                <w:b/>
                <w:bCs/>
              </w:rPr>
            </w:pPr>
            <w:r>
              <w:rPr>
                <w:rFonts w:hint="default" w:ascii="Times New Roman" w:hAnsi="Times New Roman" w:eastAsia="宋体" w:cs="Times New Roman"/>
                <w:b/>
                <w:bCs/>
              </w:rPr>
              <w:t>主要完成人</w:t>
            </w:r>
          </w:p>
        </w:tc>
        <w:tc>
          <w:tcPr>
            <w:tcW w:w="7675" w:type="dxa"/>
            <w:gridSpan w:val="7"/>
          </w:tcPr>
          <w:p w14:paraId="779F0FCD">
            <w:pPr>
              <w:jc w:val="center"/>
              <w:rPr>
                <w:rFonts w:hint="default" w:ascii="Times New Roman" w:hAnsi="Times New Roman" w:eastAsia="仿宋" w:cs="Times New Roman"/>
              </w:rPr>
            </w:pPr>
            <w:r>
              <w:rPr>
                <w:rFonts w:hint="default" w:ascii="Times New Roman" w:hAnsi="Times New Roman" w:eastAsia="宋体" w:cs="Times New Roman"/>
                <w:lang w:eastAsia="zh-CN"/>
              </w:rPr>
              <w:t>雷云、曹仕、卢霞、平李娜、彭寄清、严兴武、彭阳、李清岚</w:t>
            </w:r>
          </w:p>
        </w:tc>
      </w:tr>
      <w:tr w14:paraId="4451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gridSpan w:val="2"/>
          </w:tcPr>
          <w:p w14:paraId="0D4B0B28">
            <w:pPr>
              <w:spacing w:line="276" w:lineRule="auto"/>
              <w:jc w:val="center"/>
              <w:rPr>
                <w:rFonts w:hint="default" w:ascii="Times New Roman" w:hAnsi="Times New Roman" w:eastAsia="仿宋" w:cs="Times New Roman"/>
                <w:b/>
                <w:bCs/>
              </w:rPr>
            </w:pPr>
            <w:r>
              <w:rPr>
                <w:rFonts w:hint="default" w:ascii="Times New Roman" w:hAnsi="Times New Roman" w:eastAsia="宋体" w:cs="Times New Roman"/>
                <w:b/>
                <w:bCs/>
              </w:rPr>
              <w:t>主要完成单位</w:t>
            </w:r>
          </w:p>
        </w:tc>
        <w:tc>
          <w:tcPr>
            <w:tcW w:w="7675" w:type="dxa"/>
            <w:gridSpan w:val="7"/>
          </w:tcPr>
          <w:p w14:paraId="12F7B7C1">
            <w:pPr>
              <w:spacing w:line="276" w:lineRule="auto"/>
              <w:jc w:val="center"/>
              <w:rPr>
                <w:rFonts w:hint="default" w:ascii="Times New Roman" w:hAnsi="Times New Roman" w:eastAsia="仿宋" w:cs="Times New Roman"/>
                <w:lang w:val="en-US" w:eastAsia="zh-CN"/>
              </w:rPr>
            </w:pPr>
            <w:r>
              <w:rPr>
                <w:rFonts w:hint="default" w:ascii="Times New Roman" w:hAnsi="Times New Roman" w:eastAsia="宋体" w:cs="Times New Roman"/>
                <w:lang w:val="en-US" w:eastAsia="zh-CN"/>
              </w:rPr>
              <w:t>湖南省第二测绘院</w:t>
            </w:r>
          </w:p>
        </w:tc>
      </w:tr>
      <w:tr w14:paraId="6A8F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gridSpan w:val="2"/>
          </w:tcPr>
          <w:p w14:paraId="773C3B9A">
            <w:pPr>
              <w:spacing w:line="276" w:lineRule="auto"/>
              <w:jc w:val="center"/>
              <w:rPr>
                <w:rFonts w:hint="default" w:ascii="Times New Roman" w:hAnsi="Times New Roman" w:eastAsia="仿宋" w:cs="Times New Roman"/>
                <w:b/>
                <w:bCs/>
              </w:rPr>
            </w:pPr>
            <w:r>
              <w:rPr>
                <w:rFonts w:hint="default" w:ascii="Times New Roman" w:hAnsi="Times New Roman" w:eastAsia="宋体" w:cs="Times New Roman"/>
                <w:b/>
                <w:bCs/>
              </w:rPr>
              <w:t>成果起止时间</w:t>
            </w:r>
          </w:p>
        </w:tc>
        <w:tc>
          <w:tcPr>
            <w:tcW w:w="7675" w:type="dxa"/>
            <w:gridSpan w:val="7"/>
          </w:tcPr>
          <w:p w14:paraId="5CC772E3">
            <w:pPr>
              <w:spacing w:line="276" w:lineRule="auto"/>
              <w:jc w:val="center"/>
              <w:rPr>
                <w:rFonts w:hint="default" w:ascii="Times New Roman" w:hAnsi="Times New Roman" w:eastAsia="仿宋" w:cs="Times New Roman"/>
              </w:rPr>
            </w:pPr>
            <w:r>
              <w:rPr>
                <w:rFonts w:hint="default" w:ascii="Times New Roman" w:hAnsi="Times New Roman" w:eastAsia="宋体" w:cs="Times New Roman"/>
              </w:rPr>
              <w:t>20</w:t>
            </w:r>
            <w:r>
              <w:rPr>
                <w:rFonts w:hint="default" w:ascii="Times New Roman" w:hAnsi="Times New Roman" w:eastAsia="宋体" w:cs="Times New Roman"/>
                <w:lang w:val="en-US" w:eastAsia="zh-CN"/>
              </w:rPr>
              <w:t>21</w:t>
            </w:r>
            <w:r>
              <w:rPr>
                <w:rFonts w:hint="default" w:ascii="Times New Roman" w:hAnsi="Times New Roman" w:eastAsia="宋体" w:cs="Times New Roman"/>
              </w:rPr>
              <w:t>年</w:t>
            </w:r>
            <w:r>
              <w:rPr>
                <w:rFonts w:hint="default" w:ascii="Times New Roman" w:hAnsi="Times New Roman" w:eastAsia="宋体" w:cs="Times New Roman"/>
                <w:lang w:val="en-US" w:eastAsia="zh-CN"/>
              </w:rPr>
              <w:t>12</w:t>
            </w:r>
            <w:r>
              <w:rPr>
                <w:rFonts w:hint="default" w:ascii="Times New Roman" w:hAnsi="Times New Roman" w:eastAsia="宋体" w:cs="Times New Roman"/>
              </w:rPr>
              <w:t>月</w:t>
            </w:r>
            <w:r>
              <w:rPr>
                <w:rFonts w:hint="default" w:ascii="Times New Roman" w:hAnsi="Times New Roman" w:eastAsia="宋体" w:cs="Times New Roman"/>
                <w:lang w:val="en-US" w:eastAsia="zh-CN"/>
              </w:rPr>
              <w:t>28</w:t>
            </w:r>
            <w:r>
              <w:rPr>
                <w:rFonts w:hint="default" w:ascii="Times New Roman" w:hAnsi="Times New Roman" w:eastAsia="宋体" w:cs="Times New Roman"/>
              </w:rPr>
              <w:t>日-202</w:t>
            </w:r>
            <w:r>
              <w:rPr>
                <w:rFonts w:hint="default" w:ascii="Times New Roman" w:hAnsi="Times New Roman" w:eastAsia="宋体" w:cs="Times New Roman"/>
                <w:lang w:val="en-US" w:eastAsia="zh-CN"/>
              </w:rPr>
              <w:t>2</w:t>
            </w:r>
            <w:r>
              <w:rPr>
                <w:rFonts w:hint="default" w:ascii="Times New Roman" w:hAnsi="Times New Roman" w:eastAsia="宋体" w:cs="Times New Roman"/>
              </w:rPr>
              <w:t>年</w:t>
            </w:r>
            <w:r>
              <w:rPr>
                <w:rFonts w:hint="default" w:ascii="Times New Roman" w:hAnsi="Times New Roman" w:eastAsia="宋体" w:cs="Times New Roman"/>
                <w:lang w:val="en-US" w:eastAsia="zh-CN"/>
              </w:rPr>
              <w:t>11</w:t>
            </w:r>
            <w:r>
              <w:rPr>
                <w:rFonts w:hint="default" w:ascii="Times New Roman" w:hAnsi="Times New Roman" w:eastAsia="宋体" w:cs="Times New Roman"/>
              </w:rPr>
              <w:t>月</w:t>
            </w:r>
            <w:r>
              <w:rPr>
                <w:rFonts w:hint="default" w:ascii="Times New Roman" w:hAnsi="Times New Roman" w:eastAsia="宋体" w:cs="Times New Roman"/>
                <w:lang w:val="en-US" w:eastAsia="zh-CN"/>
              </w:rPr>
              <w:t>24</w:t>
            </w:r>
            <w:r>
              <w:rPr>
                <w:rFonts w:hint="default" w:ascii="Times New Roman" w:hAnsi="Times New Roman" w:eastAsia="宋体" w:cs="Times New Roman"/>
              </w:rPr>
              <w:t>日</w:t>
            </w:r>
          </w:p>
        </w:tc>
      </w:tr>
      <w:tr w14:paraId="6830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gridSpan w:val="2"/>
          </w:tcPr>
          <w:p w14:paraId="37D4A097">
            <w:pPr>
              <w:spacing w:line="276" w:lineRule="auto"/>
              <w:jc w:val="center"/>
              <w:rPr>
                <w:rFonts w:hint="default" w:ascii="Times New Roman" w:hAnsi="Times New Roman" w:eastAsia="仿宋" w:cs="Times New Roman"/>
                <w:b/>
                <w:bCs/>
              </w:rPr>
            </w:pPr>
            <w:r>
              <w:rPr>
                <w:rFonts w:hint="default" w:ascii="Times New Roman" w:hAnsi="Times New Roman" w:eastAsia="宋体" w:cs="Times New Roman"/>
                <w:b/>
                <w:bCs/>
              </w:rPr>
              <w:t>推荐单位</w:t>
            </w:r>
          </w:p>
        </w:tc>
        <w:tc>
          <w:tcPr>
            <w:tcW w:w="7675" w:type="dxa"/>
            <w:gridSpan w:val="7"/>
          </w:tcPr>
          <w:p w14:paraId="73218676">
            <w:pPr>
              <w:spacing w:line="276" w:lineRule="auto"/>
              <w:jc w:val="center"/>
              <w:rPr>
                <w:rFonts w:hint="default" w:ascii="Times New Roman" w:hAnsi="Times New Roman" w:eastAsia="仿宋" w:cs="Times New Roman"/>
              </w:rPr>
            </w:pPr>
            <w:r>
              <w:rPr>
                <w:rFonts w:hint="default" w:ascii="Times New Roman" w:hAnsi="Times New Roman" w:eastAsia="宋体" w:cs="Times New Roman"/>
              </w:rPr>
              <w:t>湖南省土地学会</w:t>
            </w:r>
          </w:p>
        </w:tc>
      </w:tr>
      <w:tr w14:paraId="732A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gridSpan w:val="2"/>
          </w:tcPr>
          <w:p w14:paraId="3C5CEDA9">
            <w:pPr>
              <w:spacing w:line="276" w:lineRule="auto"/>
              <w:jc w:val="center"/>
              <w:rPr>
                <w:rFonts w:hint="default" w:ascii="Times New Roman" w:hAnsi="Times New Roman" w:eastAsia="仿宋" w:cs="Times New Roman"/>
                <w:b/>
                <w:bCs/>
              </w:rPr>
            </w:pPr>
            <w:r>
              <w:rPr>
                <w:rFonts w:hint="default" w:ascii="Times New Roman" w:hAnsi="Times New Roman" w:eastAsia="宋体" w:cs="Times New Roman"/>
                <w:b/>
                <w:bCs/>
              </w:rPr>
              <w:t>推荐意见</w:t>
            </w:r>
          </w:p>
        </w:tc>
        <w:tc>
          <w:tcPr>
            <w:tcW w:w="7675" w:type="dxa"/>
            <w:gridSpan w:val="7"/>
          </w:tcPr>
          <w:p w14:paraId="54163633">
            <w:pPr>
              <w:spacing w:line="276" w:lineRule="auto"/>
              <w:jc w:val="center"/>
              <w:rPr>
                <w:rFonts w:hint="default" w:ascii="Times New Roman" w:hAnsi="Times New Roman" w:eastAsia="仿宋" w:cs="Times New Roman"/>
              </w:rPr>
            </w:pPr>
            <w:r>
              <w:rPr>
                <w:rFonts w:hint="default" w:ascii="Times New Roman" w:hAnsi="Times New Roman" w:eastAsia="宋体" w:cs="Times New Roman"/>
              </w:rPr>
              <w:t>推荐申报自然资源科学技术奖一等奖或二等奖</w:t>
            </w:r>
          </w:p>
        </w:tc>
      </w:tr>
      <w:tr w14:paraId="2A36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0" w:hRule="atLeast"/>
        </w:trPr>
        <w:tc>
          <w:tcPr>
            <w:tcW w:w="1644" w:type="dxa"/>
            <w:gridSpan w:val="2"/>
            <w:vAlign w:val="center"/>
          </w:tcPr>
          <w:p w14:paraId="5C1A0651">
            <w:pPr>
              <w:jc w:val="center"/>
              <w:rPr>
                <w:rFonts w:hint="default" w:ascii="Times New Roman" w:hAnsi="Times New Roman" w:eastAsia="仿宋" w:cs="Times New Roman"/>
                <w:b/>
                <w:bCs/>
              </w:rPr>
            </w:pPr>
            <w:r>
              <w:rPr>
                <w:rFonts w:hint="default" w:ascii="Times New Roman" w:hAnsi="Times New Roman" w:eastAsia="宋体" w:cs="Times New Roman"/>
                <w:b/>
                <w:bCs/>
              </w:rPr>
              <w:t>成果简介</w:t>
            </w:r>
          </w:p>
        </w:tc>
        <w:tc>
          <w:tcPr>
            <w:tcW w:w="7675" w:type="dxa"/>
            <w:gridSpan w:val="7"/>
            <w:vAlign w:val="center"/>
          </w:tcPr>
          <w:p w14:paraId="7981EB3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项目立足湖南省资源禀赋，紧扣耕地保护“稳总量、提质量、优布局”的现实需求，基于“规划-实施-管护”逻辑链条系统构建形成“规划引领-用途管制-监测预警-责任闭环”的耕地保护规划管控体系，项目成果符合国家政策要求、契合湖南实际，具有较强的应用价值。</w:t>
            </w:r>
            <w:r>
              <w:rPr>
                <w:rFonts w:hint="default" w:ascii="Times New Roman" w:hAnsi="Times New Roman" w:eastAsia="宋体" w:cs="Times New Roman"/>
                <w:lang w:val="en-US" w:eastAsia="zh-CN"/>
              </w:rPr>
              <w:t>项目科技创新性主要体现在四个方面，</w:t>
            </w:r>
            <w:r>
              <w:rPr>
                <w:rFonts w:hint="default" w:ascii="Times New Roman" w:hAnsi="Times New Roman" w:eastAsia="宋体" w:cs="Times New Roman"/>
              </w:rPr>
              <w:t>一是创新“规划编制+标准体系”，在顶层设计层面填补规划源头管控的制度空白。</w:t>
            </w:r>
            <w:r>
              <w:rPr>
                <w:rFonts w:hint="default" w:ascii="Times New Roman" w:hAnsi="Times New Roman" w:eastAsia="宋体" w:cs="Times New Roman"/>
                <w:lang w:eastAsia="zh-CN"/>
              </w:rPr>
              <w:t>二是</w:t>
            </w:r>
            <w:r>
              <w:rPr>
                <w:rFonts w:hint="default" w:ascii="Times New Roman" w:hAnsi="Times New Roman" w:eastAsia="宋体" w:cs="Times New Roman"/>
              </w:rPr>
              <w:t>推动“规划实施+监测监管”，在技术支撑层面建立“以图管地”的创新平台。</w:t>
            </w:r>
            <w:r>
              <w:rPr>
                <w:rFonts w:hint="default" w:ascii="Times New Roman" w:hAnsi="Times New Roman" w:eastAsia="宋体" w:cs="Times New Roman"/>
                <w:lang w:eastAsia="zh-CN"/>
              </w:rPr>
              <w:t>三是</w:t>
            </w:r>
            <w:r>
              <w:rPr>
                <w:rFonts w:hint="default" w:ascii="Times New Roman" w:hAnsi="Times New Roman" w:eastAsia="宋体" w:cs="Times New Roman"/>
              </w:rPr>
              <w:t>强化“任务传导+空间管控”，在责任落实层面构建面向基层的网格化监管体系</w:t>
            </w:r>
            <w:r>
              <w:rPr>
                <w:rFonts w:hint="default" w:ascii="Times New Roman" w:hAnsi="Times New Roman" w:eastAsia="宋体" w:cs="Times New Roman"/>
                <w:lang w:eastAsia="zh-CN"/>
              </w:rPr>
              <w:t>。</w:t>
            </w:r>
            <w:r>
              <w:rPr>
                <w:rFonts w:hint="default" w:ascii="Times New Roman" w:hAnsi="Times New Roman" w:eastAsia="宋体" w:cs="Times New Roman"/>
              </w:rPr>
              <w:t>四是注重“部门融合+信息共享”，在应用推广上形成全民共建共享共用的良好机制。</w:t>
            </w:r>
          </w:p>
          <w:p w14:paraId="61E1FF4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 w:cs="Times New Roman"/>
              </w:rPr>
            </w:pPr>
            <w:r>
              <w:rPr>
                <w:rFonts w:hint="default" w:ascii="Times New Roman" w:hAnsi="Times New Roman" w:eastAsia="宋体" w:cs="Times New Roman"/>
                <w:lang w:val="en-US" w:eastAsia="zh-CN"/>
              </w:rPr>
              <w:t>项目形成</w:t>
            </w:r>
            <w:r>
              <w:rPr>
                <w:rFonts w:hint="default" w:ascii="Times New Roman" w:hAnsi="Times New Roman" w:eastAsia="宋体" w:cs="Times New Roman"/>
              </w:rPr>
              <w:t>“1项行业标准</w:t>
            </w:r>
            <w:r>
              <w:rPr>
                <w:rFonts w:hint="default" w:ascii="Times New Roman" w:hAnsi="Times New Roman" w:eastAsia="宋体" w:cs="Times New Roman"/>
                <w:lang w:val="en-US" w:eastAsia="zh-CN"/>
              </w:rPr>
              <w:t>+</w:t>
            </w:r>
            <w:r>
              <w:rPr>
                <w:rFonts w:hint="default" w:ascii="Times New Roman" w:hAnsi="Times New Roman" w:eastAsia="宋体" w:cs="Times New Roman"/>
              </w:rPr>
              <w:t>5项发明专利</w:t>
            </w:r>
            <w:r>
              <w:rPr>
                <w:rFonts w:hint="default" w:ascii="Times New Roman" w:hAnsi="Times New Roman" w:eastAsia="宋体" w:cs="Times New Roman"/>
                <w:lang w:val="en-US" w:eastAsia="zh-CN"/>
              </w:rPr>
              <w:t>+</w:t>
            </w:r>
            <w:r>
              <w:rPr>
                <w:rFonts w:hint="default" w:ascii="Times New Roman" w:hAnsi="Times New Roman" w:eastAsia="宋体" w:cs="Times New Roman"/>
              </w:rPr>
              <w:t>16项省部级奖项”</w:t>
            </w:r>
            <w:r>
              <w:rPr>
                <w:rFonts w:hint="default" w:ascii="Times New Roman" w:hAnsi="Times New Roman" w:eastAsia="宋体" w:cs="Times New Roman"/>
                <w:lang w:val="en-US" w:eastAsia="zh-CN"/>
              </w:rPr>
              <w:t>技术体系，健全了耕地保护领域技术理论体系，</w:t>
            </w:r>
            <w:r>
              <w:rPr>
                <w:rFonts w:hint="default" w:ascii="Times New Roman" w:hAnsi="Times New Roman" w:eastAsia="宋体" w:cs="Times New Roman"/>
              </w:rPr>
              <w:t>为全省耕地保护工作提供了强有力的技术支撑，具有极强的指导性和操作性。《耕地后备资源调查技术规程》作为行业标准，填补了相关领域的技术空白，为耕地资源调查与管控提供了统一的技术规范。涵盖耕地网格化划分、自然资源数据统计、基于注意力机制的农田提取等技术领域</w:t>
            </w:r>
            <w:r>
              <w:rPr>
                <w:rFonts w:hint="default" w:ascii="Times New Roman" w:hAnsi="Times New Roman" w:eastAsia="宋体" w:cs="Times New Roman"/>
                <w:lang w:eastAsia="zh-CN"/>
              </w:rPr>
              <w:t>的</w:t>
            </w:r>
            <w:r>
              <w:rPr>
                <w:rFonts w:hint="default" w:ascii="Times New Roman" w:hAnsi="Times New Roman" w:eastAsia="宋体" w:cs="Times New Roman"/>
              </w:rPr>
              <w:t>5项发明专利，为提升耕地监测精度与效率提供了技术保障。“湖南省土地科学进步奖”“湖南省测绘科技进步奖”</w:t>
            </w:r>
            <w:r>
              <w:rPr>
                <w:rFonts w:hint="default" w:ascii="Times New Roman" w:hAnsi="Times New Roman" w:eastAsia="宋体" w:cs="Times New Roman"/>
                <w:lang w:eastAsia="zh-CN"/>
              </w:rPr>
              <w:t>等</w:t>
            </w:r>
            <w:r>
              <w:rPr>
                <w:rFonts w:hint="default" w:ascii="Times New Roman" w:hAnsi="Times New Roman" w:eastAsia="宋体" w:cs="Times New Roman"/>
              </w:rPr>
              <w:t>16项省部级奖项，包括充分体现了项目在技术创新、实施效果及社会价值方面的高度认可。通过标准制定与技术创新，项目为耕地保护和国土空间规划领域的技术发展提供了重要支撑，进一步提升了行业技术水平。</w:t>
            </w:r>
          </w:p>
        </w:tc>
      </w:tr>
      <w:tr w14:paraId="14FC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gridSpan w:val="2"/>
            <w:vAlign w:val="center"/>
          </w:tcPr>
          <w:p w14:paraId="17FD912E">
            <w:pPr>
              <w:jc w:val="center"/>
              <w:rPr>
                <w:rFonts w:hint="default" w:ascii="Times New Roman" w:hAnsi="Times New Roman" w:eastAsia="仿宋" w:cs="Times New Roman"/>
                <w:b/>
                <w:bCs/>
              </w:rPr>
            </w:pPr>
            <w:r>
              <w:rPr>
                <w:rFonts w:hint="default" w:ascii="Times New Roman" w:hAnsi="Times New Roman" w:eastAsia="宋体" w:cs="Times New Roman"/>
                <w:b/>
                <w:bCs/>
              </w:rPr>
              <w:t>客观评价</w:t>
            </w:r>
          </w:p>
        </w:tc>
        <w:tc>
          <w:tcPr>
            <w:tcW w:w="7675" w:type="dxa"/>
            <w:gridSpan w:val="7"/>
          </w:tcPr>
          <w:p w14:paraId="01BB292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作为全国首个经省政府印发实施的</w:t>
            </w:r>
            <w:r>
              <w:rPr>
                <w:rFonts w:hint="default" w:ascii="Times New Roman" w:hAnsi="Times New Roman" w:eastAsia="宋体" w:cs="Times New Roman"/>
                <w:lang w:val="en-US" w:eastAsia="zh-CN"/>
              </w:rPr>
              <w:t>省级</w:t>
            </w:r>
            <w:r>
              <w:rPr>
                <w:rFonts w:hint="default" w:ascii="Times New Roman" w:hAnsi="Times New Roman" w:eastAsia="宋体" w:cs="Times New Roman"/>
              </w:rPr>
              <w:t>耕地保护专项规划，该规划实现了“三统筹一管控”（统筹保护与保障、发展与安全、现状与未来和耕地“一张图”管控），被自然资源部评价为“奏响新时代耕地保护好声音”。相关成果多次受到主流媒体报道，包括中国政府网、湖南日报、新湖南、潇湘晨报、红网等，累计点击量超百万次，引发了广泛的社会关注。“田长制”App实现了问题线索的实时上报与闭环处理。2024年，公众参与耕地巡查达到数万次，推动形成了“政府主导—社会协同—全民监督”共治格局，相关经验被央视《焦点访谈》专题报道。创新性地将</w:t>
            </w:r>
            <w:r>
              <w:rPr>
                <w:rFonts w:hint="default" w:ascii="Times New Roman" w:hAnsi="Times New Roman" w:eastAsia="宋体" w:cs="Times New Roman"/>
                <w:lang w:eastAsia="zh-CN"/>
              </w:rPr>
              <w:t>湖湘</w:t>
            </w:r>
            <w:r>
              <w:rPr>
                <w:rFonts w:hint="default" w:ascii="Times New Roman" w:hAnsi="Times New Roman" w:eastAsia="宋体" w:cs="Times New Roman"/>
              </w:rPr>
              <w:t>农耕文化传承纳入</w:t>
            </w:r>
            <w:r>
              <w:rPr>
                <w:rFonts w:hint="default" w:ascii="Times New Roman" w:hAnsi="Times New Roman" w:eastAsia="宋体" w:cs="Times New Roman"/>
                <w:lang w:eastAsia="zh-CN"/>
              </w:rPr>
              <w:t>耕地</w:t>
            </w:r>
            <w:r>
              <w:rPr>
                <w:rFonts w:hint="default" w:ascii="Times New Roman" w:hAnsi="Times New Roman" w:eastAsia="宋体" w:cs="Times New Roman"/>
              </w:rPr>
              <w:t>保护，构建“数量-质量-生态-文化”四位一体保护体系，依托传统村落、农业遗产地等文化载体，构建了“实体保护+数字传播”双轨并行的文化传承矩阵，使耕地保护从物质空间延伸到精神价值层面。</w:t>
            </w:r>
          </w:p>
          <w:p w14:paraId="36E87E9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 w:cs="Times New Roman"/>
              </w:rPr>
            </w:pPr>
            <w:r>
              <w:rPr>
                <w:rFonts w:hint="default" w:ascii="Times New Roman" w:hAnsi="Times New Roman" w:eastAsia="宋体" w:cs="Times New Roman"/>
              </w:rPr>
              <w:t>“目标分解-责任传导-工程实施-效能评估”全链条管理</w:t>
            </w:r>
            <w:r>
              <w:rPr>
                <w:rFonts w:hint="default" w:ascii="Times New Roman" w:hAnsi="Times New Roman" w:eastAsia="宋体" w:cs="Times New Roman"/>
                <w:lang w:eastAsia="zh-CN"/>
              </w:rPr>
              <w:t>的“湖南</w:t>
            </w:r>
            <w:r>
              <w:rPr>
                <w:rFonts w:hint="default" w:ascii="Times New Roman" w:hAnsi="Times New Roman" w:eastAsia="宋体" w:cs="Times New Roman"/>
              </w:rPr>
              <w:t>模式</w:t>
            </w:r>
            <w:r>
              <w:rPr>
                <w:rFonts w:hint="default" w:ascii="Times New Roman" w:hAnsi="Times New Roman" w:eastAsia="宋体" w:cs="Times New Roman"/>
                <w:lang w:eastAsia="zh-CN"/>
              </w:rPr>
              <w:t>”助力湖南耕地保护工作屡获佳绩。</w:t>
            </w:r>
            <w:r>
              <w:rPr>
                <w:rFonts w:hint="default" w:ascii="Times New Roman" w:hAnsi="Times New Roman" w:eastAsia="宋体" w:cs="Times New Roman"/>
              </w:rPr>
              <w:t>该</w:t>
            </w:r>
            <w:r>
              <w:rPr>
                <w:rFonts w:hint="default" w:ascii="Times New Roman" w:hAnsi="Times New Roman" w:eastAsia="宋体" w:cs="Times New Roman"/>
                <w:lang w:eastAsia="zh-CN"/>
              </w:rPr>
              <w:t>项目</w:t>
            </w:r>
            <w:r>
              <w:rPr>
                <w:rFonts w:hint="default" w:ascii="Times New Roman" w:hAnsi="Times New Roman" w:eastAsia="宋体" w:cs="Times New Roman"/>
              </w:rPr>
              <w:t>首创“四类空间”统筹治理模式，系统整合现状耕地、永久基本农田、补充耕地及恢复耕地的数量与空间布局，科学编制规划期耕地保护重大行动计划和工程清单。</w:t>
            </w:r>
            <w:r>
              <w:rPr>
                <w:rFonts w:hint="default" w:ascii="Times New Roman" w:hAnsi="Times New Roman" w:eastAsia="宋体" w:cs="Times New Roman"/>
                <w:lang w:eastAsia="zh-CN"/>
              </w:rPr>
              <w:t>建立</w:t>
            </w:r>
            <w:r>
              <w:rPr>
                <w:rFonts w:hint="default" w:ascii="Times New Roman" w:hAnsi="Times New Roman" w:eastAsia="宋体" w:cs="Times New Roman"/>
              </w:rPr>
              <w:t>“湖南省</w:t>
            </w:r>
            <w:r>
              <w:rPr>
                <w:rFonts w:hint="default" w:ascii="Times New Roman" w:hAnsi="Times New Roman" w:eastAsia="宋体" w:cs="Times New Roman"/>
                <w:lang w:eastAsia="zh-CN"/>
              </w:rPr>
              <w:t>耕地保护一张图</w:t>
            </w:r>
            <w:r>
              <w:rPr>
                <w:rFonts w:hint="default" w:ascii="Times New Roman" w:hAnsi="Times New Roman" w:eastAsia="宋体" w:cs="Times New Roman"/>
              </w:rPr>
              <w:t>”</w:t>
            </w:r>
            <w:r>
              <w:rPr>
                <w:rFonts w:hint="default" w:ascii="Times New Roman" w:hAnsi="Times New Roman" w:eastAsia="宋体" w:cs="Times New Roman"/>
                <w:lang w:eastAsia="zh-CN"/>
              </w:rPr>
              <w:t>，</w:t>
            </w:r>
            <w:r>
              <w:rPr>
                <w:rFonts w:hint="default" w:ascii="Times New Roman" w:hAnsi="Times New Roman" w:eastAsia="宋体" w:cs="Times New Roman"/>
              </w:rPr>
              <w:t>规划构建的“湖南田长”大数据平台，通过创新构建“省-市-县-乡-村+网格”六级田长体系管理模式，结合多源遥感监测与地面验证，</w:t>
            </w:r>
            <w:r>
              <w:rPr>
                <w:rFonts w:hint="default" w:ascii="Times New Roman" w:hAnsi="Times New Roman" w:eastAsia="宋体" w:cs="Times New Roman"/>
                <w:lang w:eastAsia="zh-CN"/>
              </w:rPr>
              <w:t>形成</w:t>
            </w:r>
            <w:r>
              <w:rPr>
                <w:rFonts w:hint="default" w:ascii="Times New Roman" w:hAnsi="Times New Roman" w:eastAsia="宋体" w:cs="Times New Roman"/>
              </w:rPr>
              <w:t>“规划管控-实施校验-动态优化”全周期治理闭环（查新报告结论支持），该成果的创新实践已产生显著应用效应，</w:t>
            </w:r>
            <w:r>
              <w:rPr>
                <w:rFonts w:hint="default" w:ascii="Times New Roman" w:hAnsi="Times New Roman" w:eastAsia="宋体" w:cs="Times New Roman"/>
                <w:lang w:eastAsia="zh-CN"/>
              </w:rPr>
              <w:t>直接助力湖南省在</w:t>
            </w:r>
            <w:r>
              <w:rPr>
                <w:rFonts w:hint="default" w:ascii="Times New Roman" w:hAnsi="Times New Roman" w:eastAsia="宋体" w:cs="Times New Roman"/>
                <w:lang w:val="en-US" w:eastAsia="zh-CN"/>
              </w:rPr>
              <w:t>2023年度耕地保护和粮食安全责任制考核中取得</w:t>
            </w:r>
            <w:r>
              <w:rPr>
                <w:rFonts w:hint="default" w:ascii="Times New Roman" w:hAnsi="Times New Roman" w:eastAsia="宋体" w:cs="Times New Roman"/>
                <w:lang w:val="en-US" w:eastAsia="zh-CN"/>
              </w:rPr>
              <w:t>全国第一名的好成绩</w:t>
            </w:r>
            <w:r>
              <w:rPr>
                <w:rFonts w:hint="default" w:ascii="Times New Roman" w:hAnsi="Times New Roman" w:eastAsia="宋体" w:cs="Times New Roman"/>
                <w:lang w:val="en-US" w:eastAsia="zh-CN"/>
              </w:rPr>
              <w:t>。</w:t>
            </w:r>
          </w:p>
        </w:tc>
      </w:tr>
      <w:tr w14:paraId="4DC8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319" w:type="dxa"/>
            <w:gridSpan w:val="9"/>
            <w:vAlign w:val="center"/>
          </w:tcPr>
          <w:p w14:paraId="6FA5FC2E">
            <w:pPr>
              <w:spacing w:line="276" w:lineRule="auto"/>
              <w:jc w:val="center"/>
              <w:rPr>
                <w:rFonts w:hint="default" w:ascii="Times New Roman" w:hAnsi="Times New Roman" w:eastAsia="仿宋" w:cs="Times New Roman"/>
              </w:rPr>
            </w:pPr>
            <w:r>
              <w:rPr>
                <w:rFonts w:hint="default" w:ascii="Times New Roman" w:hAnsi="Times New Roman" w:eastAsia="宋体" w:cs="Times New Roman"/>
                <w:b/>
                <w:bCs/>
              </w:rPr>
              <w:t>主要知识产权目录</w:t>
            </w:r>
          </w:p>
        </w:tc>
      </w:tr>
      <w:tr w14:paraId="4D40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0885D8C0">
            <w:pPr>
              <w:jc w:val="center"/>
              <w:rPr>
                <w:rFonts w:hint="default" w:ascii="Times New Roman" w:hAnsi="Times New Roman" w:eastAsia="仿宋" w:cs="Times New Roman"/>
                <w:b/>
                <w:bCs/>
              </w:rPr>
            </w:pPr>
            <w:r>
              <w:rPr>
                <w:rFonts w:hint="default" w:ascii="Times New Roman" w:hAnsi="Times New Roman" w:eastAsia="宋体" w:cs="Times New Roman"/>
                <w:b/>
                <w:bCs/>
              </w:rPr>
              <w:t>序号</w:t>
            </w:r>
          </w:p>
        </w:tc>
        <w:tc>
          <w:tcPr>
            <w:tcW w:w="783" w:type="dxa"/>
            <w:vAlign w:val="center"/>
          </w:tcPr>
          <w:p w14:paraId="5E9D04D0">
            <w:pPr>
              <w:jc w:val="center"/>
              <w:rPr>
                <w:rFonts w:hint="default" w:ascii="Times New Roman" w:hAnsi="Times New Roman" w:eastAsia="仿宋" w:cs="Times New Roman"/>
                <w:b/>
                <w:bCs/>
              </w:rPr>
            </w:pPr>
            <w:r>
              <w:rPr>
                <w:rFonts w:hint="default" w:ascii="Times New Roman" w:hAnsi="Times New Roman" w:eastAsia="宋体" w:cs="Times New Roman"/>
                <w:b/>
                <w:bCs/>
              </w:rPr>
              <w:t>知识产权类别</w:t>
            </w:r>
          </w:p>
        </w:tc>
        <w:tc>
          <w:tcPr>
            <w:tcW w:w="1650" w:type="dxa"/>
            <w:vAlign w:val="center"/>
          </w:tcPr>
          <w:p w14:paraId="48CE8BAF">
            <w:pPr>
              <w:jc w:val="center"/>
              <w:rPr>
                <w:rFonts w:hint="default" w:ascii="Times New Roman" w:hAnsi="Times New Roman" w:eastAsia="仿宋" w:cs="Times New Roman"/>
                <w:b/>
                <w:bCs/>
              </w:rPr>
            </w:pPr>
            <w:r>
              <w:rPr>
                <w:rFonts w:hint="default" w:ascii="Times New Roman" w:hAnsi="Times New Roman" w:eastAsia="宋体" w:cs="Times New Roman"/>
                <w:b/>
                <w:bCs/>
              </w:rPr>
              <w:t>知识产权具体名称</w:t>
            </w:r>
          </w:p>
        </w:tc>
        <w:tc>
          <w:tcPr>
            <w:tcW w:w="769" w:type="dxa"/>
            <w:vAlign w:val="center"/>
          </w:tcPr>
          <w:p w14:paraId="36D19689">
            <w:pPr>
              <w:jc w:val="center"/>
              <w:rPr>
                <w:rFonts w:hint="default" w:ascii="Times New Roman" w:hAnsi="Times New Roman" w:eastAsia="仿宋" w:cs="Times New Roman"/>
                <w:b/>
                <w:bCs/>
              </w:rPr>
            </w:pPr>
            <w:r>
              <w:rPr>
                <w:rFonts w:hint="default" w:ascii="Times New Roman" w:hAnsi="Times New Roman" w:eastAsia="宋体" w:cs="Times New Roman"/>
                <w:b/>
                <w:bCs/>
              </w:rPr>
              <w:t>国家（地区）</w:t>
            </w:r>
          </w:p>
        </w:tc>
        <w:tc>
          <w:tcPr>
            <w:tcW w:w="889" w:type="dxa"/>
            <w:vAlign w:val="center"/>
          </w:tcPr>
          <w:p w14:paraId="2188D712">
            <w:pPr>
              <w:jc w:val="center"/>
              <w:rPr>
                <w:rFonts w:hint="default" w:ascii="Times New Roman" w:hAnsi="Times New Roman" w:eastAsia="仿宋" w:cs="Times New Roman"/>
                <w:b/>
                <w:bCs/>
              </w:rPr>
            </w:pPr>
            <w:r>
              <w:rPr>
                <w:rFonts w:hint="default" w:ascii="Times New Roman" w:hAnsi="Times New Roman" w:eastAsia="宋体" w:cs="Times New Roman"/>
                <w:b/>
                <w:bCs/>
              </w:rPr>
              <w:t>授权号</w:t>
            </w:r>
          </w:p>
        </w:tc>
        <w:tc>
          <w:tcPr>
            <w:tcW w:w="978" w:type="dxa"/>
            <w:vAlign w:val="center"/>
          </w:tcPr>
          <w:p w14:paraId="19AF8417">
            <w:pPr>
              <w:jc w:val="center"/>
              <w:rPr>
                <w:rFonts w:hint="default" w:ascii="Times New Roman" w:hAnsi="Times New Roman" w:eastAsia="仿宋" w:cs="Times New Roman"/>
                <w:b/>
                <w:bCs/>
              </w:rPr>
            </w:pPr>
            <w:r>
              <w:rPr>
                <w:rFonts w:hint="default" w:ascii="Times New Roman" w:hAnsi="Times New Roman" w:eastAsia="宋体" w:cs="Times New Roman"/>
                <w:b/>
                <w:bCs/>
              </w:rPr>
              <w:t>授权日期</w:t>
            </w:r>
          </w:p>
        </w:tc>
        <w:tc>
          <w:tcPr>
            <w:tcW w:w="667" w:type="dxa"/>
            <w:vAlign w:val="center"/>
          </w:tcPr>
          <w:p w14:paraId="7D6B22D2">
            <w:pPr>
              <w:jc w:val="center"/>
              <w:rPr>
                <w:rFonts w:hint="default" w:ascii="Times New Roman" w:hAnsi="Times New Roman" w:eastAsia="仿宋" w:cs="Times New Roman"/>
                <w:b/>
                <w:bCs/>
              </w:rPr>
            </w:pPr>
            <w:r>
              <w:rPr>
                <w:rFonts w:hint="default" w:ascii="Times New Roman" w:hAnsi="Times New Roman" w:eastAsia="宋体" w:cs="Times New Roman"/>
                <w:b/>
                <w:bCs/>
              </w:rPr>
              <w:t>证书编号</w:t>
            </w:r>
          </w:p>
        </w:tc>
        <w:tc>
          <w:tcPr>
            <w:tcW w:w="911" w:type="dxa"/>
            <w:vAlign w:val="center"/>
          </w:tcPr>
          <w:p w14:paraId="1223C289">
            <w:pPr>
              <w:jc w:val="center"/>
              <w:rPr>
                <w:rFonts w:hint="default" w:ascii="Times New Roman" w:hAnsi="Times New Roman" w:eastAsia="仿宋" w:cs="Times New Roman"/>
                <w:b/>
                <w:bCs/>
              </w:rPr>
            </w:pPr>
            <w:r>
              <w:rPr>
                <w:rFonts w:hint="default" w:ascii="Times New Roman" w:hAnsi="Times New Roman" w:eastAsia="宋体" w:cs="Times New Roman"/>
                <w:b/>
                <w:bCs/>
              </w:rPr>
              <w:t>权利人</w:t>
            </w:r>
          </w:p>
        </w:tc>
        <w:tc>
          <w:tcPr>
            <w:tcW w:w="1811" w:type="dxa"/>
            <w:vAlign w:val="center"/>
          </w:tcPr>
          <w:p w14:paraId="11D90276">
            <w:pPr>
              <w:jc w:val="center"/>
              <w:rPr>
                <w:rFonts w:hint="default" w:ascii="Times New Roman" w:hAnsi="Times New Roman" w:eastAsia="仿宋" w:cs="Times New Roman"/>
                <w:b/>
                <w:bCs/>
              </w:rPr>
            </w:pPr>
            <w:r>
              <w:rPr>
                <w:rFonts w:hint="default" w:ascii="Times New Roman" w:hAnsi="Times New Roman" w:eastAsia="宋体" w:cs="Times New Roman"/>
                <w:b/>
                <w:bCs/>
              </w:rPr>
              <w:t>发明人</w:t>
            </w:r>
          </w:p>
        </w:tc>
      </w:tr>
      <w:tr w14:paraId="53A2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65630653">
            <w:pPr>
              <w:jc w:val="center"/>
              <w:rPr>
                <w:rFonts w:hint="default" w:ascii="Times New Roman" w:hAnsi="Times New Roman" w:eastAsia="仿宋" w:cs="Times New Roman"/>
                <w:lang w:val="en-US" w:eastAsia="zh-CN"/>
              </w:rPr>
            </w:pPr>
            <w:r>
              <w:rPr>
                <w:rFonts w:hint="default" w:ascii="Times New Roman" w:hAnsi="Times New Roman" w:eastAsia="宋体" w:cs="Times New Roman"/>
                <w:lang w:val="en-US" w:eastAsia="zh-CN"/>
              </w:rPr>
              <w:t>1</w:t>
            </w:r>
          </w:p>
        </w:tc>
        <w:tc>
          <w:tcPr>
            <w:tcW w:w="783" w:type="dxa"/>
            <w:vAlign w:val="center"/>
          </w:tcPr>
          <w:p w14:paraId="665043BF">
            <w:pPr>
              <w:jc w:val="center"/>
              <w:rPr>
                <w:rFonts w:hint="default" w:ascii="Times New Roman" w:hAnsi="Times New Roman" w:eastAsia="仿宋" w:cs="Times New Roman"/>
                <w:lang w:val="en-US" w:eastAsia="zh-CN"/>
              </w:rPr>
            </w:pPr>
            <w:r>
              <w:rPr>
                <w:rFonts w:hint="default" w:ascii="Times New Roman" w:hAnsi="Times New Roman" w:eastAsia="宋体" w:cs="Times New Roman"/>
                <w:lang w:val="en-US" w:eastAsia="zh-CN"/>
              </w:rPr>
              <w:t>论文</w:t>
            </w:r>
          </w:p>
        </w:tc>
        <w:tc>
          <w:tcPr>
            <w:tcW w:w="1650" w:type="dxa"/>
            <w:shd w:val="clear" w:color="auto" w:fill="auto"/>
            <w:vAlign w:val="center"/>
          </w:tcPr>
          <w:p w14:paraId="3D44D860">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省级耕地保护国土空间专项规划编制的探索和实践——以湖南省为例</w:t>
            </w:r>
          </w:p>
        </w:tc>
        <w:tc>
          <w:tcPr>
            <w:tcW w:w="769" w:type="dxa"/>
            <w:vAlign w:val="center"/>
          </w:tcPr>
          <w:p w14:paraId="0C6CF853">
            <w:pPr>
              <w:jc w:val="center"/>
              <w:rPr>
                <w:rFonts w:hint="default" w:ascii="Times New Roman" w:hAnsi="Times New Roman" w:eastAsia="仿宋" w:cs="Times New Roman"/>
                <w:lang w:val="en-US" w:eastAsia="zh-CN"/>
              </w:rPr>
            </w:pPr>
            <w:r>
              <w:rPr>
                <w:rFonts w:hint="default" w:ascii="Times New Roman" w:hAnsi="Times New Roman" w:eastAsia="宋体" w:cs="Times New Roman"/>
                <w:lang w:val="en-US" w:eastAsia="zh-CN"/>
              </w:rPr>
              <w:t>中国</w:t>
            </w:r>
          </w:p>
        </w:tc>
        <w:tc>
          <w:tcPr>
            <w:tcW w:w="889" w:type="dxa"/>
            <w:shd w:val="clear" w:color="auto" w:fill="auto"/>
            <w:vAlign w:val="center"/>
          </w:tcPr>
          <w:p w14:paraId="4F2E84F3">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中国土地</w:t>
            </w:r>
          </w:p>
        </w:tc>
        <w:tc>
          <w:tcPr>
            <w:tcW w:w="978" w:type="dxa"/>
            <w:shd w:val="clear" w:color="auto" w:fill="auto"/>
            <w:vAlign w:val="center"/>
          </w:tcPr>
          <w:p w14:paraId="1CC19253">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2023年6月刊44-47页</w:t>
            </w:r>
          </w:p>
        </w:tc>
        <w:tc>
          <w:tcPr>
            <w:tcW w:w="667" w:type="dxa"/>
            <w:vAlign w:val="center"/>
          </w:tcPr>
          <w:p w14:paraId="5F3CA24D">
            <w:pPr>
              <w:jc w:val="center"/>
              <w:rPr>
                <w:rFonts w:hint="default" w:ascii="Times New Roman" w:hAnsi="Times New Roman" w:eastAsia="仿宋" w:cs="Times New Roman"/>
              </w:rPr>
            </w:pPr>
          </w:p>
        </w:tc>
        <w:tc>
          <w:tcPr>
            <w:tcW w:w="911" w:type="dxa"/>
            <w:shd w:val="clear" w:color="auto" w:fill="auto"/>
            <w:vAlign w:val="center"/>
          </w:tcPr>
          <w:p w14:paraId="28459485">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卢霞</w:t>
            </w:r>
          </w:p>
        </w:tc>
        <w:tc>
          <w:tcPr>
            <w:tcW w:w="1811" w:type="dxa"/>
            <w:shd w:val="clear" w:color="auto" w:fill="auto"/>
            <w:vAlign w:val="center"/>
          </w:tcPr>
          <w:p w14:paraId="7E6FE7C9">
            <w:pPr>
              <w:jc w:val="center"/>
              <w:rPr>
                <w:rFonts w:hint="default" w:ascii="Times New Roman" w:hAnsi="Times New Roman" w:eastAsia="仿宋" w:cs="Times New Roman"/>
                <w:lang w:val="en-US" w:eastAsia="zh-CN"/>
              </w:rPr>
            </w:pPr>
          </w:p>
        </w:tc>
      </w:tr>
      <w:tr w14:paraId="121A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25511501">
            <w:pPr>
              <w:jc w:val="center"/>
              <w:rPr>
                <w:rFonts w:hint="default" w:ascii="Times New Roman" w:hAnsi="Times New Roman" w:eastAsia="仿宋" w:cs="Times New Roman"/>
                <w:lang w:val="en-US" w:eastAsia="zh-CN"/>
              </w:rPr>
            </w:pPr>
            <w:r>
              <w:rPr>
                <w:rFonts w:hint="default" w:ascii="Times New Roman" w:hAnsi="Times New Roman" w:eastAsia="宋体" w:cs="Times New Roman"/>
                <w:lang w:val="en-US" w:eastAsia="zh-CN"/>
              </w:rPr>
              <w:t>2</w:t>
            </w:r>
          </w:p>
        </w:tc>
        <w:tc>
          <w:tcPr>
            <w:tcW w:w="783" w:type="dxa"/>
            <w:vAlign w:val="center"/>
          </w:tcPr>
          <w:p w14:paraId="4B8B9B35">
            <w:pPr>
              <w:jc w:val="center"/>
              <w:rPr>
                <w:rFonts w:hint="default" w:ascii="Times New Roman" w:hAnsi="Times New Roman" w:eastAsia="仿宋" w:cs="Times New Roman"/>
                <w:lang w:val="en-US" w:eastAsia="zh-CN"/>
              </w:rPr>
            </w:pPr>
            <w:r>
              <w:rPr>
                <w:rFonts w:hint="default" w:ascii="Times New Roman" w:hAnsi="Times New Roman" w:eastAsia="宋体" w:cs="Times New Roman"/>
                <w:lang w:val="en-US" w:eastAsia="zh-CN"/>
              </w:rPr>
              <w:t>论文</w:t>
            </w:r>
          </w:p>
        </w:tc>
        <w:tc>
          <w:tcPr>
            <w:tcW w:w="1650" w:type="dxa"/>
            <w:shd w:val="clear" w:color="auto" w:fill="auto"/>
            <w:vAlign w:val="center"/>
          </w:tcPr>
          <w:p w14:paraId="1354F348">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国土空间规划下湖南省耕地保护“一张图”编制研究</w:t>
            </w:r>
          </w:p>
        </w:tc>
        <w:tc>
          <w:tcPr>
            <w:tcW w:w="769" w:type="dxa"/>
            <w:vAlign w:val="center"/>
          </w:tcPr>
          <w:p w14:paraId="0B5E9051">
            <w:pPr>
              <w:jc w:val="center"/>
              <w:rPr>
                <w:rFonts w:hint="default" w:ascii="Times New Roman" w:hAnsi="Times New Roman" w:eastAsia="仿宋" w:cs="Times New Roman"/>
              </w:rPr>
            </w:pPr>
            <w:r>
              <w:rPr>
                <w:rFonts w:hint="default" w:ascii="Times New Roman" w:hAnsi="Times New Roman" w:eastAsia="宋体" w:cs="Times New Roman"/>
                <w:lang w:val="en-US" w:eastAsia="zh-CN"/>
              </w:rPr>
              <w:t>中国</w:t>
            </w:r>
          </w:p>
        </w:tc>
        <w:tc>
          <w:tcPr>
            <w:tcW w:w="889" w:type="dxa"/>
            <w:shd w:val="clear" w:color="auto" w:fill="auto"/>
            <w:vAlign w:val="center"/>
          </w:tcPr>
          <w:p w14:paraId="4CC0A806">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中国土地</w:t>
            </w:r>
          </w:p>
        </w:tc>
        <w:tc>
          <w:tcPr>
            <w:tcW w:w="978" w:type="dxa"/>
            <w:shd w:val="clear" w:color="auto" w:fill="auto"/>
            <w:vAlign w:val="center"/>
          </w:tcPr>
          <w:p w14:paraId="3677BC83">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2022年7月刊31-33页</w:t>
            </w:r>
          </w:p>
        </w:tc>
        <w:tc>
          <w:tcPr>
            <w:tcW w:w="667" w:type="dxa"/>
            <w:vAlign w:val="center"/>
          </w:tcPr>
          <w:p w14:paraId="08F51A72">
            <w:pPr>
              <w:jc w:val="center"/>
              <w:rPr>
                <w:rFonts w:hint="default" w:ascii="Times New Roman" w:hAnsi="Times New Roman" w:eastAsia="仿宋" w:cs="Times New Roman"/>
              </w:rPr>
            </w:pPr>
          </w:p>
        </w:tc>
        <w:tc>
          <w:tcPr>
            <w:tcW w:w="911" w:type="dxa"/>
            <w:shd w:val="clear" w:color="auto" w:fill="auto"/>
            <w:vAlign w:val="center"/>
          </w:tcPr>
          <w:p w14:paraId="62042A30">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李靖懿、卢霞</w:t>
            </w:r>
          </w:p>
        </w:tc>
        <w:tc>
          <w:tcPr>
            <w:tcW w:w="1811" w:type="dxa"/>
            <w:shd w:val="clear" w:color="auto" w:fill="auto"/>
            <w:vAlign w:val="center"/>
          </w:tcPr>
          <w:p w14:paraId="00C15C65">
            <w:pPr>
              <w:jc w:val="center"/>
              <w:rPr>
                <w:rFonts w:hint="default" w:ascii="Times New Roman" w:hAnsi="Times New Roman" w:eastAsia="仿宋" w:cs="Times New Roman"/>
                <w:lang w:val="en-US" w:eastAsia="zh-CN"/>
              </w:rPr>
            </w:pPr>
          </w:p>
        </w:tc>
      </w:tr>
      <w:tr w14:paraId="0B39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1D354E60">
            <w:pPr>
              <w:jc w:val="center"/>
              <w:rPr>
                <w:rFonts w:hint="default" w:ascii="Times New Roman" w:hAnsi="Times New Roman" w:eastAsia="仿宋" w:cs="Times New Roman"/>
                <w:lang w:val="en-US" w:eastAsia="zh-CN"/>
              </w:rPr>
            </w:pPr>
            <w:r>
              <w:rPr>
                <w:rFonts w:hint="default" w:ascii="Times New Roman" w:hAnsi="Times New Roman" w:eastAsia="宋体" w:cs="Times New Roman"/>
                <w:lang w:val="en-US" w:eastAsia="zh-CN"/>
              </w:rPr>
              <w:t>3</w:t>
            </w:r>
          </w:p>
        </w:tc>
        <w:tc>
          <w:tcPr>
            <w:tcW w:w="783" w:type="dxa"/>
            <w:vAlign w:val="center"/>
          </w:tcPr>
          <w:p w14:paraId="3E43DD77">
            <w:pPr>
              <w:jc w:val="center"/>
              <w:rPr>
                <w:rFonts w:hint="default" w:ascii="Times New Roman" w:hAnsi="Times New Roman" w:eastAsia="仿宋" w:cs="Times New Roman"/>
                <w:lang w:val="en-US" w:eastAsia="zh-CN"/>
              </w:rPr>
            </w:pPr>
            <w:r>
              <w:rPr>
                <w:rFonts w:hint="default" w:ascii="Times New Roman" w:hAnsi="Times New Roman" w:eastAsia="宋体" w:cs="Times New Roman"/>
                <w:lang w:val="en-US" w:eastAsia="zh-CN"/>
              </w:rPr>
              <w:t>论文</w:t>
            </w:r>
          </w:p>
        </w:tc>
        <w:tc>
          <w:tcPr>
            <w:tcW w:w="1650" w:type="dxa"/>
            <w:shd w:val="clear" w:color="auto" w:fill="auto"/>
            <w:vAlign w:val="center"/>
          </w:tcPr>
          <w:p w14:paraId="5906C194">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State-and-Evolution Detection Model for Characterizing</w:t>
            </w:r>
            <w:r>
              <w:rPr>
                <w:rFonts w:hint="default" w:ascii="Times New Roman" w:hAnsi="Times New Roman" w:eastAsia="宋体" w:cs="Times New Roman"/>
              </w:rPr>
              <w:br w:type="textWrapping"/>
            </w:r>
            <w:r>
              <w:rPr>
                <w:rFonts w:hint="default" w:ascii="Times New Roman" w:hAnsi="Times New Roman" w:eastAsia="宋体" w:cs="Times New Roman"/>
              </w:rPr>
              <w:t>Farmland Spatial Pattern Variation in Hengyang Using Long</w:t>
            </w:r>
            <w:r>
              <w:rPr>
                <w:rFonts w:hint="default" w:ascii="Times New Roman" w:hAnsi="Times New Roman" w:eastAsia="宋体" w:cs="Times New Roman"/>
              </w:rPr>
              <w:br w:type="textWrapping"/>
            </w:r>
            <w:r>
              <w:rPr>
                <w:rFonts w:hint="default" w:ascii="Times New Roman" w:hAnsi="Times New Roman" w:eastAsia="宋体" w:cs="Times New Roman"/>
              </w:rPr>
              <w:t>Time Series Remote Sensing Product</w:t>
            </w:r>
          </w:p>
        </w:tc>
        <w:tc>
          <w:tcPr>
            <w:tcW w:w="769" w:type="dxa"/>
            <w:vAlign w:val="center"/>
          </w:tcPr>
          <w:p w14:paraId="006095E7">
            <w:pPr>
              <w:jc w:val="center"/>
              <w:rPr>
                <w:rFonts w:hint="default" w:ascii="Times New Roman" w:hAnsi="Times New Roman" w:eastAsia="仿宋" w:cs="Times New Roman"/>
              </w:rPr>
            </w:pPr>
            <w:r>
              <w:rPr>
                <w:rFonts w:hint="default" w:ascii="Times New Roman" w:hAnsi="Times New Roman" w:eastAsia="宋体" w:cs="Times New Roman"/>
                <w:lang w:val="en-US" w:eastAsia="zh-CN"/>
              </w:rPr>
              <w:t>中国</w:t>
            </w:r>
          </w:p>
        </w:tc>
        <w:tc>
          <w:tcPr>
            <w:tcW w:w="889" w:type="dxa"/>
            <w:shd w:val="clear" w:color="auto" w:fill="auto"/>
            <w:vAlign w:val="center"/>
          </w:tcPr>
          <w:p w14:paraId="4125640B">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Land</w:t>
            </w:r>
          </w:p>
        </w:tc>
        <w:tc>
          <w:tcPr>
            <w:tcW w:w="978" w:type="dxa"/>
            <w:shd w:val="clear" w:color="auto" w:fill="auto"/>
            <w:vAlign w:val="center"/>
          </w:tcPr>
          <w:p w14:paraId="0C944EC0">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2024；13（12）：2117</w:t>
            </w:r>
          </w:p>
        </w:tc>
        <w:tc>
          <w:tcPr>
            <w:tcW w:w="667" w:type="dxa"/>
            <w:vAlign w:val="center"/>
          </w:tcPr>
          <w:p w14:paraId="2E7DB701">
            <w:pPr>
              <w:jc w:val="center"/>
              <w:rPr>
                <w:rFonts w:hint="default" w:ascii="Times New Roman" w:hAnsi="Times New Roman" w:eastAsia="仿宋" w:cs="Times New Roman"/>
              </w:rPr>
            </w:pPr>
          </w:p>
        </w:tc>
        <w:tc>
          <w:tcPr>
            <w:tcW w:w="911" w:type="dxa"/>
            <w:shd w:val="clear" w:color="auto" w:fill="auto"/>
            <w:vAlign w:val="center"/>
          </w:tcPr>
          <w:p w14:paraId="4964CAA3">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Yunong Ma,Shi Cao， Xia Lu</w:t>
            </w:r>
            <w:r>
              <w:rPr>
                <w:rFonts w:hint="default" w:ascii="Times New Roman" w:hAnsi="Times New Roman" w:eastAsia="宋体" w:cs="Times New Roman"/>
              </w:rPr>
              <w:br w:type="textWrapping"/>
            </w:r>
            <w:r>
              <w:rPr>
                <w:rFonts w:hint="default" w:ascii="Times New Roman" w:hAnsi="Times New Roman" w:eastAsia="宋体" w:cs="Times New Roman"/>
              </w:rPr>
              <w:t>, Jiqing Peng , Lina Ping , Xiang Fan</w:t>
            </w:r>
          </w:p>
        </w:tc>
        <w:tc>
          <w:tcPr>
            <w:tcW w:w="1811" w:type="dxa"/>
            <w:shd w:val="clear" w:color="auto" w:fill="auto"/>
            <w:vAlign w:val="center"/>
          </w:tcPr>
          <w:p w14:paraId="21647B50">
            <w:pPr>
              <w:jc w:val="center"/>
              <w:rPr>
                <w:rFonts w:hint="default" w:ascii="Times New Roman" w:hAnsi="Times New Roman" w:eastAsia="仿宋" w:cs="Times New Roman"/>
                <w:lang w:val="en-US" w:eastAsia="zh-CN"/>
              </w:rPr>
            </w:pPr>
          </w:p>
        </w:tc>
      </w:tr>
      <w:tr w14:paraId="0588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114D0EB8">
            <w:pPr>
              <w:jc w:val="center"/>
              <w:rPr>
                <w:rFonts w:hint="default" w:ascii="Times New Roman" w:hAnsi="Times New Roman" w:eastAsia="仿宋" w:cs="Times New Roman"/>
                <w:lang w:val="en-US" w:eastAsia="zh-CN"/>
              </w:rPr>
            </w:pPr>
            <w:r>
              <w:rPr>
                <w:rFonts w:hint="default" w:ascii="Times New Roman" w:hAnsi="Times New Roman" w:eastAsia="宋体" w:cs="Times New Roman"/>
                <w:lang w:val="en-US" w:eastAsia="zh-CN"/>
              </w:rPr>
              <w:t>4</w:t>
            </w:r>
          </w:p>
        </w:tc>
        <w:tc>
          <w:tcPr>
            <w:tcW w:w="783" w:type="dxa"/>
            <w:vAlign w:val="center"/>
          </w:tcPr>
          <w:p w14:paraId="7468BCB7">
            <w:pPr>
              <w:jc w:val="center"/>
              <w:rPr>
                <w:rFonts w:hint="default" w:ascii="Times New Roman" w:hAnsi="Times New Roman" w:eastAsia="仿宋" w:cs="Times New Roman"/>
                <w:lang w:val="en-US" w:eastAsia="zh-CN"/>
              </w:rPr>
            </w:pPr>
            <w:r>
              <w:rPr>
                <w:rFonts w:hint="default" w:ascii="Times New Roman" w:hAnsi="Times New Roman" w:eastAsia="宋体" w:cs="Times New Roman"/>
                <w:lang w:val="en-US" w:eastAsia="zh-CN"/>
              </w:rPr>
              <w:t>论文</w:t>
            </w:r>
          </w:p>
        </w:tc>
        <w:tc>
          <w:tcPr>
            <w:tcW w:w="1650" w:type="dxa"/>
            <w:shd w:val="clear" w:color="auto" w:fill="auto"/>
            <w:vAlign w:val="center"/>
          </w:tcPr>
          <w:p w14:paraId="0C543E7D">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国土空间规划背景下永久基本农田优化调整探讨</w:t>
            </w:r>
          </w:p>
        </w:tc>
        <w:tc>
          <w:tcPr>
            <w:tcW w:w="769" w:type="dxa"/>
            <w:vAlign w:val="center"/>
          </w:tcPr>
          <w:p w14:paraId="06741FA3">
            <w:pPr>
              <w:jc w:val="center"/>
              <w:rPr>
                <w:rFonts w:hint="default" w:ascii="Times New Roman" w:hAnsi="Times New Roman" w:eastAsia="仿宋" w:cs="Times New Roman"/>
              </w:rPr>
            </w:pPr>
            <w:r>
              <w:rPr>
                <w:rFonts w:hint="default" w:ascii="Times New Roman" w:hAnsi="Times New Roman" w:eastAsia="宋体" w:cs="Times New Roman"/>
                <w:lang w:val="en-US" w:eastAsia="zh-CN"/>
              </w:rPr>
              <w:t>中国</w:t>
            </w:r>
          </w:p>
        </w:tc>
        <w:tc>
          <w:tcPr>
            <w:tcW w:w="889" w:type="dxa"/>
            <w:shd w:val="clear" w:color="auto" w:fill="auto"/>
            <w:vAlign w:val="center"/>
          </w:tcPr>
          <w:p w14:paraId="0A1A6E6F">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现代农业科技</w:t>
            </w:r>
          </w:p>
        </w:tc>
        <w:tc>
          <w:tcPr>
            <w:tcW w:w="978" w:type="dxa"/>
            <w:shd w:val="clear" w:color="auto" w:fill="auto"/>
            <w:vAlign w:val="center"/>
          </w:tcPr>
          <w:p w14:paraId="4C438A3B">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2022（24）112-115页</w:t>
            </w:r>
          </w:p>
        </w:tc>
        <w:tc>
          <w:tcPr>
            <w:tcW w:w="667" w:type="dxa"/>
            <w:vAlign w:val="center"/>
          </w:tcPr>
          <w:p w14:paraId="093E401E">
            <w:pPr>
              <w:jc w:val="center"/>
              <w:rPr>
                <w:rFonts w:hint="default" w:ascii="Times New Roman" w:hAnsi="Times New Roman" w:eastAsia="仿宋" w:cs="Times New Roman"/>
              </w:rPr>
            </w:pPr>
          </w:p>
        </w:tc>
        <w:tc>
          <w:tcPr>
            <w:tcW w:w="911" w:type="dxa"/>
            <w:shd w:val="clear" w:color="auto" w:fill="auto"/>
            <w:vAlign w:val="center"/>
          </w:tcPr>
          <w:p w14:paraId="33A47B76">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卢霞、李靖懿</w:t>
            </w:r>
          </w:p>
        </w:tc>
        <w:tc>
          <w:tcPr>
            <w:tcW w:w="1811" w:type="dxa"/>
            <w:shd w:val="clear" w:color="auto" w:fill="auto"/>
            <w:vAlign w:val="center"/>
          </w:tcPr>
          <w:p w14:paraId="3844B9EF">
            <w:pPr>
              <w:jc w:val="center"/>
              <w:rPr>
                <w:rFonts w:hint="default" w:ascii="Times New Roman" w:hAnsi="Times New Roman" w:eastAsia="仿宋" w:cs="Times New Roman"/>
                <w:lang w:val="en-US" w:eastAsia="zh-CN"/>
              </w:rPr>
            </w:pPr>
          </w:p>
        </w:tc>
      </w:tr>
      <w:tr w14:paraId="7804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249C1A32">
            <w:pPr>
              <w:jc w:val="center"/>
              <w:rPr>
                <w:rFonts w:hint="default" w:ascii="Times New Roman" w:hAnsi="Times New Roman" w:eastAsia="仿宋" w:cs="Times New Roman"/>
                <w:lang w:val="en-US" w:eastAsia="zh-CN"/>
              </w:rPr>
            </w:pPr>
            <w:r>
              <w:rPr>
                <w:rFonts w:hint="default" w:ascii="Times New Roman" w:hAnsi="Times New Roman" w:eastAsia="宋体" w:cs="Times New Roman"/>
                <w:lang w:val="en-US" w:eastAsia="zh-CN"/>
              </w:rPr>
              <w:t>5</w:t>
            </w:r>
          </w:p>
        </w:tc>
        <w:tc>
          <w:tcPr>
            <w:tcW w:w="783" w:type="dxa"/>
            <w:vAlign w:val="center"/>
          </w:tcPr>
          <w:p w14:paraId="29C369E1">
            <w:pPr>
              <w:jc w:val="center"/>
              <w:rPr>
                <w:rFonts w:hint="default" w:ascii="Times New Roman" w:hAnsi="Times New Roman" w:eastAsia="仿宋" w:cs="Times New Roman"/>
                <w:lang w:val="en-US" w:eastAsia="zh-CN"/>
              </w:rPr>
            </w:pPr>
            <w:r>
              <w:rPr>
                <w:rFonts w:hint="default" w:ascii="Times New Roman" w:hAnsi="Times New Roman" w:eastAsia="宋体" w:cs="Times New Roman"/>
                <w:lang w:val="en-US" w:eastAsia="zh-CN"/>
              </w:rPr>
              <w:t>论文</w:t>
            </w:r>
          </w:p>
        </w:tc>
        <w:tc>
          <w:tcPr>
            <w:tcW w:w="1650" w:type="dxa"/>
            <w:shd w:val="clear" w:color="auto" w:fill="auto"/>
            <w:vAlign w:val="center"/>
          </w:tcPr>
          <w:p w14:paraId="6FEDCBFD">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湖南省设施农用地监管现状评价及对策研究</w:t>
            </w:r>
          </w:p>
        </w:tc>
        <w:tc>
          <w:tcPr>
            <w:tcW w:w="769" w:type="dxa"/>
            <w:vAlign w:val="center"/>
          </w:tcPr>
          <w:p w14:paraId="688F1510">
            <w:pPr>
              <w:jc w:val="center"/>
              <w:rPr>
                <w:rFonts w:hint="default" w:ascii="Times New Roman" w:hAnsi="Times New Roman" w:eastAsia="仿宋" w:cs="Times New Roman"/>
              </w:rPr>
            </w:pPr>
            <w:r>
              <w:rPr>
                <w:rFonts w:hint="default" w:ascii="Times New Roman" w:hAnsi="Times New Roman" w:eastAsia="宋体" w:cs="Times New Roman"/>
                <w:lang w:val="en-US" w:eastAsia="zh-CN"/>
              </w:rPr>
              <w:t>中国</w:t>
            </w:r>
          </w:p>
        </w:tc>
        <w:tc>
          <w:tcPr>
            <w:tcW w:w="889" w:type="dxa"/>
            <w:shd w:val="clear" w:color="auto" w:fill="auto"/>
            <w:vAlign w:val="center"/>
          </w:tcPr>
          <w:p w14:paraId="714AC091">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自然资源情报</w:t>
            </w:r>
          </w:p>
        </w:tc>
        <w:tc>
          <w:tcPr>
            <w:tcW w:w="978" w:type="dxa"/>
            <w:shd w:val="clear" w:color="auto" w:fill="auto"/>
            <w:vAlign w:val="center"/>
          </w:tcPr>
          <w:p w14:paraId="49AE89A2">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2022年第10期15-22页</w:t>
            </w:r>
          </w:p>
        </w:tc>
        <w:tc>
          <w:tcPr>
            <w:tcW w:w="667" w:type="dxa"/>
            <w:vAlign w:val="center"/>
          </w:tcPr>
          <w:p w14:paraId="781233E2">
            <w:pPr>
              <w:jc w:val="center"/>
              <w:rPr>
                <w:rFonts w:hint="default" w:ascii="Times New Roman" w:hAnsi="Times New Roman" w:eastAsia="仿宋" w:cs="Times New Roman"/>
              </w:rPr>
            </w:pPr>
          </w:p>
        </w:tc>
        <w:tc>
          <w:tcPr>
            <w:tcW w:w="911" w:type="dxa"/>
            <w:shd w:val="clear" w:color="auto" w:fill="auto"/>
            <w:vAlign w:val="center"/>
          </w:tcPr>
          <w:p w14:paraId="01EB5255">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卢霞、李靖懿、张赟</w:t>
            </w:r>
          </w:p>
        </w:tc>
        <w:tc>
          <w:tcPr>
            <w:tcW w:w="1811" w:type="dxa"/>
            <w:shd w:val="clear" w:color="auto" w:fill="auto"/>
            <w:vAlign w:val="center"/>
          </w:tcPr>
          <w:p w14:paraId="6B0B1961">
            <w:pPr>
              <w:jc w:val="center"/>
              <w:rPr>
                <w:rFonts w:hint="default" w:ascii="Times New Roman" w:hAnsi="Times New Roman" w:eastAsia="仿宋" w:cs="Times New Roman"/>
                <w:lang w:val="en-US" w:eastAsia="zh-CN"/>
              </w:rPr>
            </w:pPr>
          </w:p>
        </w:tc>
      </w:tr>
      <w:tr w14:paraId="368F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59D384A8">
            <w:pPr>
              <w:jc w:val="center"/>
              <w:rPr>
                <w:rFonts w:hint="default" w:ascii="Times New Roman" w:hAnsi="Times New Roman" w:eastAsia="仿宋" w:cs="Times New Roman"/>
                <w:lang w:val="en-US" w:eastAsia="zh-CN"/>
              </w:rPr>
            </w:pPr>
            <w:r>
              <w:rPr>
                <w:rFonts w:hint="default" w:ascii="Times New Roman" w:hAnsi="Times New Roman" w:eastAsia="宋体" w:cs="Times New Roman"/>
                <w:lang w:val="en-US" w:eastAsia="zh-CN"/>
              </w:rPr>
              <w:t>6</w:t>
            </w:r>
          </w:p>
        </w:tc>
        <w:tc>
          <w:tcPr>
            <w:tcW w:w="783" w:type="dxa"/>
            <w:vAlign w:val="center"/>
          </w:tcPr>
          <w:p w14:paraId="4BAD1A50">
            <w:pPr>
              <w:jc w:val="center"/>
              <w:rPr>
                <w:rFonts w:hint="default" w:ascii="Times New Roman" w:hAnsi="Times New Roman" w:eastAsia="仿宋" w:cs="Times New Roman"/>
                <w:lang w:val="en-US" w:eastAsia="zh-CN"/>
              </w:rPr>
            </w:pPr>
            <w:r>
              <w:rPr>
                <w:rFonts w:hint="default" w:ascii="Times New Roman" w:hAnsi="Times New Roman" w:eastAsia="宋体" w:cs="Times New Roman"/>
                <w:lang w:val="en-US" w:eastAsia="zh-CN"/>
              </w:rPr>
              <w:t>论文</w:t>
            </w:r>
          </w:p>
        </w:tc>
        <w:tc>
          <w:tcPr>
            <w:tcW w:w="1650" w:type="dxa"/>
            <w:shd w:val="clear" w:color="auto" w:fill="auto"/>
            <w:vAlign w:val="center"/>
          </w:tcPr>
          <w:p w14:paraId="796143D1">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Lightweight Deep Learning Model, ConvNeXt-U: An Improved</w:t>
            </w:r>
            <w:r>
              <w:rPr>
                <w:rFonts w:hint="default" w:ascii="Times New Roman" w:hAnsi="Times New Roman" w:eastAsia="宋体" w:cs="Times New Roman"/>
              </w:rPr>
              <w:br w:type="textWrapping"/>
            </w:r>
            <w:r>
              <w:rPr>
                <w:rFonts w:hint="default" w:ascii="Times New Roman" w:hAnsi="Times New Roman" w:eastAsia="宋体" w:cs="Times New Roman"/>
              </w:rPr>
              <w:t>U-Net Network for Extracting Cropland in Complex Landscapes</w:t>
            </w:r>
            <w:r>
              <w:rPr>
                <w:rFonts w:hint="default" w:ascii="Times New Roman" w:hAnsi="Times New Roman" w:eastAsia="宋体" w:cs="Times New Roman"/>
              </w:rPr>
              <w:br w:type="textWrapping"/>
            </w:r>
            <w:r>
              <w:rPr>
                <w:rFonts w:hint="default" w:ascii="Times New Roman" w:hAnsi="Times New Roman" w:eastAsia="宋体" w:cs="Times New Roman"/>
              </w:rPr>
              <w:t>from Gaofen-2 Images</w:t>
            </w:r>
          </w:p>
        </w:tc>
        <w:tc>
          <w:tcPr>
            <w:tcW w:w="769" w:type="dxa"/>
            <w:vAlign w:val="center"/>
          </w:tcPr>
          <w:p w14:paraId="181C09CE">
            <w:pPr>
              <w:jc w:val="center"/>
              <w:rPr>
                <w:rFonts w:hint="default" w:ascii="Times New Roman" w:hAnsi="Times New Roman" w:eastAsia="仿宋" w:cs="Times New Roman"/>
              </w:rPr>
            </w:pPr>
            <w:r>
              <w:rPr>
                <w:rFonts w:hint="default" w:ascii="Times New Roman" w:hAnsi="Times New Roman" w:eastAsia="宋体" w:cs="Times New Roman"/>
                <w:lang w:val="en-US" w:eastAsia="zh-CN"/>
              </w:rPr>
              <w:t>中国</w:t>
            </w:r>
          </w:p>
        </w:tc>
        <w:tc>
          <w:tcPr>
            <w:tcW w:w="889" w:type="dxa"/>
            <w:shd w:val="clear" w:color="auto" w:fill="auto"/>
            <w:vAlign w:val="center"/>
          </w:tcPr>
          <w:p w14:paraId="45FE7CAF">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sensors</w:t>
            </w:r>
          </w:p>
        </w:tc>
        <w:tc>
          <w:tcPr>
            <w:tcW w:w="978" w:type="dxa"/>
            <w:shd w:val="clear" w:color="auto" w:fill="auto"/>
            <w:vAlign w:val="center"/>
          </w:tcPr>
          <w:p w14:paraId="300A06AD">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2025,25,261</w:t>
            </w:r>
          </w:p>
        </w:tc>
        <w:tc>
          <w:tcPr>
            <w:tcW w:w="667" w:type="dxa"/>
            <w:vAlign w:val="center"/>
          </w:tcPr>
          <w:p w14:paraId="2B770E83">
            <w:pPr>
              <w:jc w:val="center"/>
              <w:rPr>
                <w:rFonts w:hint="default" w:ascii="Times New Roman" w:hAnsi="Times New Roman" w:eastAsia="仿宋" w:cs="Times New Roman"/>
              </w:rPr>
            </w:pPr>
          </w:p>
        </w:tc>
        <w:tc>
          <w:tcPr>
            <w:tcW w:w="911" w:type="dxa"/>
            <w:shd w:val="clear" w:color="auto" w:fill="auto"/>
            <w:vAlign w:val="center"/>
          </w:tcPr>
          <w:p w14:paraId="3B7F25F3">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 xml:space="preserve">Shukuan Liu </w:t>
            </w:r>
            <w:r>
              <w:rPr>
                <w:rFonts w:hint="default" w:ascii="Times New Roman" w:hAnsi="Times New Roman" w:eastAsia="宋体" w:cs="Times New Roman"/>
              </w:rPr>
              <w:br w:type="textWrapping"/>
            </w:r>
            <w:r>
              <w:rPr>
                <w:rFonts w:hint="default" w:ascii="Times New Roman" w:hAnsi="Times New Roman" w:eastAsia="宋体" w:cs="Times New Roman"/>
              </w:rPr>
              <w:t>, Shi Cao ,Xia Lu, Jiqing Peng, Lina Ping, Xiang Fan</w:t>
            </w:r>
          </w:p>
        </w:tc>
        <w:tc>
          <w:tcPr>
            <w:tcW w:w="1811" w:type="dxa"/>
            <w:shd w:val="clear" w:color="auto" w:fill="auto"/>
            <w:vAlign w:val="center"/>
          </w:tcPr>
          <w:p w14:paraId="7FBA39D5">
            <w:pPr>
              <w:jc w:val="center"/>
              <w:rPr>
                <w:rFonts w:hint="default" w:ascii="Times New Roman" w:hAnsi="Times New Roman" w:eastAsia="仿宋" w:cs="Times New Roman"/>
                <w:lang w:val="en-US" w:eastAsia="zh-CN"/>
              </w:rPr>
            </w:pPr>
          </w:p>
        </w:tc>
      </w:tr>
      <w:tr w14:paraId="74E5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4A25E54A">
            <w:pPr>
              <w:jc w:val="center"/>
              <w:rPr>
                <w:rFonts w:hint="default" w:ascii="Times New Roman" w:hAnsi="Times New Roman" w:eastAsia="仿宋" w:cs="Times New Roman"/>
                <w:lang w:eastAsia="zh-CN"/>
              </w:rPr>
            </w:pPr>
            <w:r>
              <w:rPr>
                <w:rFonts w:hint="default" w:ascii="Times New Roman" w:hAnsi="Times New Roman" w:eastAsia="宋体" w:cs="Times New Roman"/>
                <w:lang w:val="en-US" w:eastAsia="zh-CN"/>
              </w:rPr>
              <w:t>7</w:t>
            </w:r>
          </w:p>
        </w:tc>
        <w:tc>
          <w:tcPr>
            <w:tcW w:w="783" w:type="dxa"/>
            <w:shd w:val="clear" w:color="auto" w:fill="auto"/>
            <w:vAlign w:val="center"/>
          </w:tcPr>
          <w:p w14:paraId="495BB3A0">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发明专利</w:t>
            </w:r>
          </w:p>
        </w:tc>
        <w:tc>
          <w:tcPr>
            <w:tcW w:w="1650" w:type="dxa"/>
            <w:shd w:val="clear" w:color="auto" w:fill="auto"/>
            <w:vAlign w:val="center"/>
          </w:tcPr>
          <w:p w14:paraId="56A0F505">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一种耕地网格化划分的方法、系统及终端设备</w:t>
            </w:r>
          </w:p>
        </w:tc>
        <w:tc>
          <w:tcPr>
            <w:tcW w:w="769" w:type="dxa"/>
            <w:shd w:val="clear" w:color="auto" w:fill="auto"/>
            <w:vAlign w:val="center"/>
          </w:tcPr>
          <w:p w14:paraId="6B08BFC2">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中国</w:t>
            </w:r>
          </w:p>
        </w:tc>
        <w:tc>
          <w:tcPr>
            <w:tcW w:w="889" w:type="dxa"/>
            <w:shd w:val="clear" w:color="auto" w:fill="auto"/>
            <w:vAlign w:val="center"/>
          </w:tcPr>
          <w:p w14:paraId="3AF55377">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ZL 2021 1 0816821.2</w:t>
            </w:r>
          </w:p>
        </w:tc>
        <w:tc>
          <w:tcPr>
            <w:tcW w:w="978" w:type="dxa"/>
            <w:shd w:val="clear" w:color="auto" w:fill="auto"/>
            <w:vAlign w:val="center"/>
          </w:tcPr>
          <w:p w14:paraId="708FDD7C">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2021年10月29日</w:t>
            </w:r>
          </w:p>
        </w:tc>
        <w:tc>
          <w:tcPr>
            <w:tcW w:w="667" w:type="dxa"/>
            <w:shd w:val="clear" w:color="auto" w:fill="auto"/>
            <w:vAlign w:val="center"/>
          </w:tcPr>
          <w:p w14:paraId="704B3F4E">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4759959</w:t>
            </w:r>
          </w:p>
        </w:tc>
        <w:tc>
          <w:tcPr>
            <w:tcW w:w="911" w:type="dxa"/>
            <w:shd w:val="clear" w:color="auto" w:fill="auto"/>
            <w:vAlign w:val="center"/>
          </w:tcPr>
          <w:p w14:paraId="7494CD07">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湖南省第二测绘院</w:t>
            </w:r>
          </w:p>
        </w:tc>
        <w:tc>
          <w:tcPr>
            <w:tcW w:w="1811" w:type="dxa"/>
            <w:shd w:val="clear" w:color="auto" w:fill="auto"/>
            <w:vAlign w:val="center"/>
          </w:tcPr>
          <w:p w14:paraId="2ADA2984">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李云；徐阳亮；刘慧敏；张华；陈果；周游；严娅妮；吴昱</w:t>
            </w:r>
          </w:p>
        </w:tc>
      </w:tr>
      <w:tr w14:paraId="4300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61" w:type="dxa"/>
            <w:vAlign w:val="center"/>
          </w:tcPr>
          <w:p w14:paraId="7BF2B872">
            <w:pPr>
              <w:jc w:val="center"/>
              <w:rPr>
                <w:rFonts w:hint="default" w:ascii="Times New Roman" w:hAnsi="Times New Roman" w:eastAsia="仿宋" w:cs="Times New Roman"/>
                <w:lang w:eastAsia="zh-CN"/>
              </w:rPr>
            </w:pPr>
            <w:r>
              <w:rPr>
                <w:rFonts w:hint="default" w:ascii="Times New Roman" w:hAnsi="Times New Roman" w:eastAsia="宋体" w:cs="Times New Roman"/>
                <w:lang w:val="en-US" w:eastAsia="zh-CN"/>
              </w:rPr>
              <w:t>8</w:t>
            </w:r>
          </w:p>
        </w:tc>
        <w:tc>
          <w:tcPr>
            <w:tcW w:w="783" w:type="dxa"/>
            <w:shd w:val="clear" w:color="auto" w:fill="auto"/>
            <w:vAlign w:val="center"/>
          </w:tcPr>
          <w:p w14:paraId="67BD3B9B">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软件著作权</w:t>
            </w:r>
          </w:p>
        </w:tc>
        <w:tc>
          <w:tcPr>
            <w:tcW w:w="1650" w:type="dxa"/>
            <w:shd w:val="clear" w:color="auto" w:fill="auto"/>
            <w:vAlign w:val="center"/>
          </w:tcPr>
          <w:p w14:paraId="61A49B7F">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国土空间规划“一张图”实施监督信息系统</w:t>
            </w:r>
          </w:p>
        </w:tc>
        <w:tc>
          <w:tcPr>
            <w:tcW w:w="769" w:type="dxa"/>
            <w:shd w:val="clear" w:color="auto" w:fill="auto"/>
            <w:vAlign w:val="center"/>
          </w:tcPr>
          <w:p w14:paraId="02EE5073">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中国</w:t>
            </w:r>
          </w:p>
        </w:tc>
        <w:tc>
          <w:tcPr>
            <w:tcW w:w="889" w:type="dxa"/>
            <w:shd w:val="clear" w:color="auto" w:fill="auto"/>
            <w:vAlign w:val="center"/>
          </w:tcPr>
          <w:p w14:paraId="0B91022E">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2022SR0641766</w:t>
            </w:r>
          </w:p>
        </w:tc>
        <w:tc>
          <w:tcPr>
            <w:tcW w:w="978" w:type="dxa"/>
            <w:shd w:val="clear" w:color="auto" w:fill="auto"/>
            <w:vAlign w:val="center"/>
          </w:tcPr>
          <w:p w14:paraId="550D4D3E">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2022年05月25日</w:t>
            </w:r>
          </w:p>
        </w:tc>
        <w:tc>
          <w:tcPr>
            <w:tcW w:w="667" w:type="dxa"/>
            <w:shd w:val="clear" w:color="auto" w:fill="auto"/>
            <w:vAlign w:val="center"/>
          </w:tcPr>
          <w:p w14:paraId="7A592CA3">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9595965</w:t>
            </w:r>
          </w:p>
        </w:tc>
        <w:tc>
          <w:tcPr>
            <w:tcW w:w="911" w:type="dxa"/>
            <w:shd w:val="clear" w:color="auto" w:fill="auto"/>
            <w:vAlign w:val="center"/>
          </w:tcPr>
          <w:p w14:paraId="4A125410">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湖南省第二测绘院</w:t>
            </w:r>
          </w:p>
        </w:tc>
        <w:tc>
          <w:tcPr>
            <w:tcW w:w="1811" w:type="dxa"/>
            <w:shd w:val="clear" w:color="auto" w:fill="auto"/>
            <w:vAlign w:val="center"/>
          </w:tcPr>
          <w:p w14:paraId="299AF93B">
            <w:pPr>
              <w:jc w:val="center"/>
              <w:rPr>
                <w:rFonts w:hint="default" w:ascii="Times New Roman" w:hAnsi="Times New Roman" w:eastAsia="仿宋" w:cs="Times New Roman"/>
                <w:lang w:val="en-US" w:eastAsia="zh-CN"/>
              </w:rPr>
            </w:pPr>
          </w:p>
        </w:tc>
      </w:tr>
      <w:tr w14:paraId="210D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1A463228">
            <w:pPr>
              <w:jc w:val="center"/>
              <w:rPr>
                <w:rFonts w:hint="default" w:ascii="Times New Roman" w:hAnsi="Times New Roman" w:eastAsia="仿宋" w:cs="Times New Roman"/>
                <w:lang w:eastAsia="zh-CN"/>
              </w:rPr>
            </w:pPr>
            <w:r>
              <w:rPr>
                <w:rFonts w:hint="default" w:ascii="Times New Roman" w:hAnsi="Times New Roman" w:eastAsia="宋体" w:cs="Times New Roman"/>
                <w:lang w:val="en-US" w:eastAsia="zh-CN"/>
              </w:rPr>
              <w:t>9</w:t>
            </w:r>
          </w:p>
        </w:tc>
        <w:tc>
          <w:tcPr>
            <w:tcW w:w="783" w:type="dxa"/>
            <w:shd w:val="clear" w:color="auto" w:fill="auto"/>
            <w:vAlign w:val="center"/>
          </w:tcPr>
          <w:p w14:paraId="18F88B26">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软件著作权</w:t>
            </w:r>
          </w:p>
        </w:tc>
        <w:tc>
          <w:tcPr>
            <w:tcW w:w="1650" w:type="dxa"/>
            <w:shd w:val="clear" w:color="auto" w:fill="auto"/>
            <w:vAlign w:val="center"/>
          </w:tcPr>
          <w:p w14:paraId="11FEEF13">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国土空间规划图件编制系统</w:t>
            </w:r>
          </w:p>
        </w:tc>
        <w:tc>
          <w:tcPr>
            <w:tcW w:w="769" w:type="dxa"/>
            <w:shd w:val="clear" w:color="auto" w:fill="auto"/>
            <w:vAlign w:val="center"/>
          </w:tcPr>
          <w:p w14:paraId="7C265D34">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中国</w:t>
            </w:r>
          </w:p>
        </w:tc>
        <w:tc>
          <w:tcPr>
            <w:tcW w:w="889" w:type="dxa"/>
            <w:shd w:val="clear" w:color="auto" w:fill="auto"/>
            <w:vAlign w:val="center"/>
          </w:tcPr>
          <w:p w14:paraId="66D281A9">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2022SR0556492</w:t>
            </w:r>
          </w:p>
        </w:tc>
        <w:tc>
          <w:tcPr>
            <w:tcW w:w="978" w:type="dxa"/>
            <w:shd w:val="clear" w:color="auto" w:fill="auto"/>
            <w:vAlign w:val="center"/>
          </w:tcPr>
          <w:p w14:paraId="34C50E48">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2022年05月05日</w:t>
            </w:r>
          </w:p>
        </w:tc>
        <w:tc>
          <w:tcPr>
            <w:tcW w:w="667" w:type="dxa"/>
            <w:shd w:val="clear" w:color="auto" w:fill="auto"/>
            <w:vAlign w:val="center"/>
          </w:tcPr>
          <w:p w14:paraId="06C1AA7D">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9510691</w:t>
            </w:r>
          </w:p>
        </w:tc>
        <w:tc>
          <w:tcPr>
            <w:tcW w:w="911" w:type="dxa"/>
            <w:shd w:val="clear" w:color="auto" w:fill="auto"/>
            <w:vAlign w:val="center"/>
          </w:tcPr>
          <w:p w14:paraId="4EB63814">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湖南省第二测绘院</w:t>
            </w:r>
          </w:p>
        </w:tc>
        <w:tc>
          <w:tcPr>
            <w:tcW w:w="1811" w:type="dxa"/>
            <w:shd w:val="clear" w:color="auto" w:fill="auto"/>
            <w:vAlign w:val="center"/>
          </w:tcPr>
          <w:p w14:paraId="11FEF5DC">
            <w:pPr>
              <w:jc w:val="center"/>
              <w:rPr>
                <w:rFonts w:hint="default" w:ascii="Times New Roman" w:hAnsi="Times New Roman" w:eastAsia="仿宋" w:cs="Times New Roman"/>
                <w:lang w:val="en-US" w:eastAsia="zh-CN"/>
              </w:rPr>
            </w:pPr>
          </w:p>
        </w:tc>
      </w:tr>
      <w:tr w14:paraId="11C8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73E6EF99">
            <w:pPr>
              <w:jc w:val="center"/>
              <w:rPr>
                <w:rFonts w:hint="default" w:ascii="Times New Roman" w:hAnsi="Times New Roman" w:eastAsia="仿宋" w:cs="Times New Roman"/>
                <w:lang w:val="en-US" w:eastAsia="zh-CN"/>
              </w:rPr>
            </w:pPr>
            <w:r>
              <w:rPr>
                <w:rFonts w:hint="default" w:ascii="Times New Roman" w:hAnsi="Times New Roman" w:eastAsia="宋体" w:cs="Times New Roman"/>
                <w:lang w:val="en-US" w:eastAsia="zh-CN"/>
              </w:rPr>
              <w:t>10</w:t>
            </w:r>
          </w:p>
        </w:tc>
        <w:tc>
          <w:tcPr>
            <w:tcW w:w="783" w:type="dxa"/>
            <w:shd w:val="clear" w:color="auto" w:fill="auto"/>
            <w:vAlign w:val="center"/>
          </w:tcPr>
          <w:p w14:paraId="2BAB7C37">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软件著作权</w:t>
            </w:r>
          </w:p>
        </w:tc>
        <w:tc>
          <w:tcPr>
            <w:tcW w:w="1650" w:type="dxa"/>
            <w:shd w:val="clear" w:color="auto" w:fill="auto"/>
            <w:vAlign w:val="center"/>
          </w:tcPr>
          <w:p w14:paraId="6CC9216B">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国土空间规划野外调查系统</w:t>
            </w:r>
          </w:p>
        </w:tc>
        <w:tc>
          <w:tcPr>
            <w:tcW w:w="769" w:type="dxa"/>
            <w:shd w:val="clear" w:color="auto" w:fill="auto"/>
            <w:vAlign w:val="center"/>
          </w:tcPr>
          <w:p w14:paraId="7B140519">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中国</w:t>
            </w:r>
          </w:p>
        </w:tc>
        <w:tc>
          <w:tcPr>
            <w:tcW w:w="889" w:type="dxa"/>
            <w:shd w:val="clear" w:color="auto" w:fill="auto"/>
            <w:vAlign w:val="center"/>
          </w:tcPr>
          <w:p w14:paraId="4A147A68">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2022SR0559609</w:t>
            </w:r>
          </w:p>
        </w:tc>
        <w:tc>
          <w:tcPr>
            <w:tcW w:w="978" w:type="dxa"/>
            <w:shd w:val="clear" w:color="auto" w:fill="auto"/>
            <w:vAlign w:val="center"/>
          </w:tcPr>
          <w:p w14:paraId="0EA8B808">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2022年05月06日</w:t>
            </w:r>
          </w:p>
        </w:tc>
        <w:tc>
          <w:tcPr>
            <w:tcW w:w="667" w:type="dxa"/>
            <w:shd w:val="clear" w:color="auto" w:fill="auto"/>
            <w:vAlign w:val="center"/>
          </w:tcPr>
          <w:p w14:paraId="79A8D2FC">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9513808</w:t>
            </w:r>
          </w:p>
        </w:tc>
        <w:tc>
          <w:tcPr>
            <w:tcW w:w="911" w:type="dxa"/>
            <w:shd w:val="clear" w:color="auto" w:fill="auto"/>
            <w:vAlign w:val="center"/>
          </w:tcPr>
          <w:p w14:paraId="5CB303B5">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湖南省第二测绘院</w:t>
            </w:r>
          </w:p>
        </w:tc>
        <w:tc>
          <w:tcPr>
            <w:tcW w:w="1811" w:type="dxa"/>
            <w:shd w:val="clear" w:color="auto" w:fill="auto"/>
            <w:vAlign w:val="center"/>
          </w:tcPr>
          <w:p w14:paraId="7D82BB50">
            <w:pPr>
              <w:jc w:val="center"/>
              <w:rPr>
                <w:rFonts w:hint="default" w:ascii="Times New Roman" w:hAnsi="Times New Roman" w:eastAsia="仿宋" w:cs="Times New Roman"/>
                <w:lang w:val="en-US" w:eastAsia="zh-CN"/>
              </w:rPr>
            </w:pPr>
          </w:p>
        </w:tc>
      </w:tr>
      <w:tr w14:paraId="3FB4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4B6790A0">
            <w:pPr>
              <w:jc w:val="center"/>
              <w:rPr>
                <w:rFonts w:hint="default" w:ascii="Times New Roman" w:hAnsi="Times New Roman" w:eastAsia="仿宋" w:cs="Times New Roman"/>
                <w:lang w:val="en-US" w:eastAsia="zh-CN"/>
              </w:rPr>
            </w:pPr>
            <w:r>
              <w:rPr>
                <w:rFonts w:hint="default" w:ascii="Times New Roman" w:hAnsi="Times New Roman" w:eastAsia="宋体" w:cs="Times New Roman"/>
                <w:lang w:val="en-US" w:eastAsia="zh-CN"/>
              </w:rPr>
              <w:t>11</w:t>
            </w:r>
          </w:p>
        </w:tc>
        <w:tc>
          <w:tcPr>
            <w:tcW w:w="783" w:type="dxa"/>
            <w:shd w:val="clear" w:color="auto" w:fill="auto"/>
            <w:vAlign w:val="center"/>
          </w:tcPr>
          <w:p w14:paraId="5F2430A0">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发明专利</w:t>
            </w:r>
          </w:p>
        </w:tc>
        <w:tc>
          <w:tcPr>
            <w:tcW w:w="1650" w:type="dxa"/>
            <w:shd w:val="clear" w:color="auto" w:fill="auto"/>
            <w:vAlign w:val="center"/>
          </w:tcPr>
          <w:p w14:paraId="0A6A568D">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一种自然资源空间数据在线统计服务方法及系统</w:t>
            </w:r>
          </w:p>
        </w:tc>
        <w:tc>
          <w:tcPr>
            <w:tcW w:w="769" w:type="dxa"/>
            <w:shd w:val="clear" w:color="auto" w:fill="auto"/>
            <w:vAlign w:val="center"/>
          </w:tcPr>
          <w:p w14:paraId="2C870C55">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中国</w:t>
            </w:r>
          </w:p>
        </w:tc>
        <w:tc>
          <w:tcPr>
            <w:tcW w:w="889" w:type="dxa"/>
            <w:shd w:val="clear" w:color="auto" w:fill="auto"/>
            <w:vAlign w:val="center"/>
          </w:tcPr>
          <w:p w14:paraId="53F0D9B1">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ZL 2022 1 1299009.8</w:t>
            </w:r>
          </w:p>
        </w:tc>
        <w:tc>
          <w:tcPr>
            <w:tcW w:w="978" w:type="dxa"/>
            <w:shd w:val="clear" w:color="auto" w:fill="auto"/>
            <w:vAlign w:val="center"/>
          </w:tcPr>
          <w:p w14:paraId="59DC39B6">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2023年01月03日</w:t>
            </w:r>
          </w:p>
        </w:tc>
        <w:tc>
          <w:tcPr>
            <w:tcW w:w="667" w:type="dxa"/>
            <w:shd w:val="clear" w:color="auto" w:fill="auto"/>
            <w:vAlign w:val="center"/>
          </w:tcPr>
          <w:p w14:paraId="709ECFDC">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5680954</w:t>
            </w:r>
          </w:p>
        </w:tc>
        <w:tc>
          <w:tcPr>
            <w:tcW w:w="911" w:type="dxa"/>
            <w:shd w:val="clear" w:color="auto" w:fill="auto"/>
            <w:vAlign w:val="center"/>
          </w:tcPr>
          <w:p w14:paraId="17991579">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湖南省第二测绘院</w:t>
            </w:r>
          </w:p>
        </w:tc>
        <w:tc>
          <w:tcPr>
            <w:tcW w:w="1811" w:type="dxa"/>
            <w:shd w:val="clear" w:color="auto" w:fill="auto"/>
            <w:vAlign w:val="center"/>
          </w:tcPr>
          <w:p w14:paraId="66D981D2">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唐芝青；肖海；谢优平；屈伟军；廖莎；闫湘晋；胡赛花；李琪</w:t>
            </w:r>
          </w:p>
        </w:tc>
      </w:tr>
      <w:tr w14:paraId="39C2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5E99144E">
            <w:pPr>
              <w:jc w:val="center"/>
              <w:rPr>
                <w:rFonts w:hint="default" w:ascii="Times New Roman" w:hAnsi="Times New Roman" w:eastAsia="仿宋" w:cs="Times New Roman"/>
                <w:lang w:val="en-US" w:eastAsia="zh-CN"/>
              </w:rPr>
            </w:pPr>
            <w:r>
              <w:rPr>
                <w:rFonts w:hint="default" w:ascii="Times New Roman" w:hAnsi="Times New Roman" w:eastAsia="宋体" w:cs="Times New Roman"/>
                <w:lang w:val="en-US" w:eastAsia="zh-CN"/>
              </w:rPr>
              <w:t>12</w:t>
            </w:r>
          </w:p>
        </w:tc>
        <w:tc>
          <w:tcPr>
            <w:tcW w:w="783" w:type="dxa"/>
            <w:shd w:val="clear" w:color="auto" w:fill="auto"/>
            <w:vAlign w:val="center"/>
          </w:tcPr>
          <w:p w14:paraId="4A9E2C50">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软件著作权</w:t>
            </w:r>
          </w:p>
        </w:tc>
        <w:tc>
          <w:tcPr>
            <w:tcW w:w="1650" w:type="dxa"/>
            <w:shd w:val="clear" w:color="auto" w:fill="auto"/>
            <w:vAlign w:val="center"/>
          </w:tcPr>
          <w:p w14:paraId="3116D5E6">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湖南省自然资源综合监测系统</w:t>
            </w:r>
          </w:p>
        </w:tc>
        <w:tc>
          <w:tcPr>
            <w:tcW w:w="769" w:type="dxa"/>
            <w:shd w:val="clear" w:color="auto" w:fill="auto"/>
            <w:vAlign w:val="center"/>
          </w:tcPr>
          <w:p w14:paraId="5418B46A">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中国</w:t>
            </w:r>
          </w:p>
        </w:tc>
        <w:tc>
          <w:tcPr>
            <w:tcW w:w="889" w:type="dxa"/>
            <w:shd w:val="clear" w:color="auto" w:fill="auto"/>
            <w:vAlign w:val="center"/>
          </w:tcPr>
          <w:p w14:paraId="52CE3ADF">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2022SR0593191</w:t>
            </w:r>
          </w:p>
        </w:tc>
        <w:tc>
          <w:tcPr>
            <w:tcW w:w="978" w:type="dxa"/>
            <w:shd w:val="clear" w:color="auto" w:fill="auto"/>
            <w:vAlign w:val="center"/>
          </w:tcPr>
          <w:p w14:paraId="4CB55A39">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2022年05月17日</w:t>
            </w:r>
          </w:p>
        </w:tc>
        <w:tc>
          <w:tcPr>
            <w:tcW w:w="667" w:type="dxa"/>
            <w:shd w:val="clear" w:color="auto" w:fill="auto"/>
            <w:vAlign w:val="center"/>
          </w:tcPr>
          <w:p w14:paraId="6453150C">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9547390</w:t>
            </w:r>
          </w:p>
        </w:tc>
        <w:tc>
          <w:tcPr>
            <w:tcW w:w="911" w:type="dxa"/>
            <w:shd w:val="clear" w:color="auto" w:fill="auto"/>
            <w:vAlign w:val="center"/>
          </w:tcPr>
          <w:p w14:paraId="625B4D1E">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湖南省第二测绘院</w:t>
            </w:r>
          </w:p>
        </w:tc>
        <w:tc>
          <w:tcPr>
            <w:tcW w:w="1811" w:type="dxa"/>
            <w:shd w:val="clear" w:color="auto" w:fill="auto"/>
            <w:vAlign w:val="center"/>
          </w:tcPr>
          <w:p w14:paraId="63AA56FB">
            <w:pPr>
              <w:jc w:val="center"/>
              <w:rPr>
                <w:rFonts w:hint="default" w:ascii="Times New Roman" w:hAnsi="Times New Roman" w:eastAsia="仿宋" w:cs="Times New Roman"/>
                <w:lang w:val="en-US" w:eastAsia="zh-CN"/>
              </w:rPr>
            </w:pPr>
          </w:p>
        </w:tc>
      </w:tr>
      <w:tr w14:paraId="22DA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3DDFF6E8">
            <w:pPr>
              <w:jc w:val="center"/>
              <w:rPr>
                <w:rFonts w:hint="default" w:ascii="Times New Roman" w:hAnsi="Times New Roman" w:eastAsia="仿宋" w:cs="Times New Roman"/>
                <w:lang w:val="en-US" w:eastAsia="zh-CN"/>
              </w:rPr>
            </w:pPr>
            <w:r>
              <w:rPr>
                <w:rFonts w:hint="default" w:ascii="Times New Roman" w:hAnsi="Times New Roman" w:eastAsia="宋体" w:cs="Times New Roman"/>
                <w:lang w:val="en-US" w:eastAsia="zh-CN"/>
              </w:rPr>
              <w:t>13</w:t>
            </w:r>
          </w:p>
        </w:tc>
        <w:tc>
          <w:tcPr>
            <w:tcW w:w="783" w:type="dxa"/>
            <w:shd w:val="clear" w:color="auto" w:fill="auto"/>
            <w:vAlign w:val="center"/>
          </w:tcPr>
          <w:p w14:paraId="206CD6A0">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软件著作权</w:t>
            </w:r>
          </w:p>
        </w:tc>
        <w:tc>
          <w:tcPr>
            <w:tcW w:w="1650" w:type="dxa"/>
            <w:shd w:val="clear" w:color="auto" w:fill="auto"/>
            <w:vAlign w:val="center"/>
          </w:tcPr>
          <w:p w14:paraId="0807EA90">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湖南省自然资源调查监测智慧大脑系统</w:t>
            </w:r>
          </w:p>
        </w:tc>
        <w:tc>
          <w:tcPr>
            <w:tcW w:w="769" w:type="dxa"/>
            <w:shd w:val="clear" w:color="auto" w:fill="auto"/>
            <w:vAlign w:val="center"/>
          </w:tcPr>
          <w:p w14:paraId="5DDAA2BB">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中国</w:t>
            </w:r>
          </w:p>
        </w:tc>
        <w:tc>
          <w:tcPr>
            <w:tcW w:w="889" w:type="dxa"/>
            <w:shd w:val="clear" w:color="auto" w:fill="auto"/>
            <w:vAlign w:val="center"/>
          </w:tcPr>
          <w:p w14:paraId="471C916A">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2022SR0742681</w:t>
            </w:r>
          </w:p>
        </w:tc>
        <w:tc>
          <w:tcPr>
            <w:tcW w:w="978" w:type="dxa"/>
            <w:shd w:val="clear" w:color="auto" w:fill="auto"/>
            <w:vAlign w:val="center"/>
          </w:tcPr>
          <w:p w14:paraId="56C8F554">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2022年06月13日</w:t>
            </w:r>
          </w:p>
        </w:tc>
        <w:tc>
          <w:tcPr>
            <w:tcW w:w="667" w:type="dxa"/>
            <w:shd w:val="clear" w:color="auto" w:fill="auto"/>
            <w:vAlign w:val="center"/>
          </w:tcPr>
          <w:p w14:paraId="440FAAD6">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9696880</w:t>
            </w:r>
          </w:p>
        </w:tc>
        <w:tc>
          <w:tcPr>
            <w:tcW w:w="911" w:type="dxa"/>
            <w:shd w:val="clear" w:color="auto" w:fill="auto"/>
            <w:vAlign w:val="center"/>
          </w:tcPr>
          <w:p w14:paraId="279B7D8D">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湖南省第二测绘院</w:t>
            </w:r>
          </w:p>
        </w:tc>
        <w:tc>
          <w:tcPr>
            <w:tcW w:w="1811" w:type="dxa"/>
            <w:shd w:val="clear" w:color="auto" w:fill="auto"/>
            <w:vAlign w:val="center"/>
          </w:tcPr>
          <w:p w14:paraId="1F795D99">
            <w:pPr>
              <w:jc w:val="center"/>
              <w:rPr>
                <w:rFonts w:hint="default" w:ascii="Times New Roman" w:hAnsi="Times New Roman" w:eastAsia="仿宋" w:cs="Times New Roman"/>
                <w:lang w:val="en-US" w:eastAsia="zh-CN"/>
              </w:rPr>
            </w:pPr>
          </w:p>
        </w:tc>
      </w:tr>
      <w:tr w14:paraId="1EC36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65B2C348">
            <w:pPr>
              <w:jc w:val="center"/>
              <w:rPr>
                <w:rFonts w:hint="default" w:ascii="Times New Roman" w:hAnsi="Times New Roman" w:eastAsia="仿宋" w:cs="Times New Roman"/>
                <w:lang w:val="en-US" w:eastAsia="zh-CN"/>
              </w:rPr>
            </w:pPr>
            <w:r>
              <w:rPr>
                <w:rFonts w:hint="default" w:ascii="Times New Roman" w:hAnsi="Times New Roman" w:eastAsia="宋体" w:cs="Times New Roman"/>
                <w:lang w:val="en-US" w:eastAsia="zh-CN"/>
              </w:rPr>
              <w:t>14</w:t>
            </w:r>
          </w:p>
        </w:tc>
        <w:tc>
          <w:tcPr>
            <w:tcW w:w="783" w:type="dxa"/>
            <w:shd w:val="clear" w:color="auto" w:fill="auto"/>
            <w:vAlign w:val="center"/>
          </w:tcPr>
          <w:p w14:paraId="107E208A">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发明专利</w:t>
            </w:r>
          </w:p>
        </w:tc>
        <w:tc>
          <w:tcPr>
            <w:tcW w:w="1650" w:type="dxa"/>
            <w:shd w:val="clear" w:color="auto" w:fill="auto"/>
            <w:vAlign w:val="center"/>
          </w:tcPr>
          <w:p w14:paraId="6C2EDAC6">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一种基于注意力机制的铁塔视频图像农田提取方法和装置</w:t>
            </w:r>
          </w:p>
        </w:tc>
        <w:tc>
          <w:tcPr>
            <w:tcW w:w="769" w:type="dxa"/>
            <w:shd w:val="clear" w:color="auto" w:fill="auto"/>
            <w:vAlign w:val="center"/>
          </w:tcPr>
          <w:p w14:paraId="40083371">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中国</w:t>
            </w:r>
          </w:p>
        </w:tc>
        <w:tc>
          <w:tcPr>
            <w:tcW w:w="889" w:type="dxa"/>
            <w:shd w:val="clear" w:color="auto" w:fill="auto"/>
            <w:vAlign w:val="center"/>
          </w:tcPr>
          <w:p w14:paraId="5D33FD86">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ZL 2024 1 0571755.0</w:t>
            </w:r>
          </w:p>
        </w:tc>
        <w:tc>
          <w:tcPr>
            <w:tcW w:w="978" w:type="dxa"/>
            <w:shd w:val="clear" w:color="auto" w:fill="auto"/>
            <w:vAlign w:val="center"/>
          </w:tcPr>
          <w:p w14:paraId="549454FF">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2024年08月20日</w:t>
            </w:r>
          </w:p>
        </w:tc>
        <w:tc>
          <w:tcPr>
            <w:tcW w:w="667" w:type="dxa"/>
            <w:shd w:val="clear" w:color="auto" w:fill="auto"/>
            <w:vAlign w:val="center"/>
          </w:tcPr>
          <w:p w14:paraId="4AB475FF">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7226432</w:t>
            </w:r>
          </w:p>
        </w:tc>
        <w:tc>
          <w:tcPr>
            <w:tcW w:w="911" w:type="dxa"/>
            <w:shd w:val="clear" w:color="auto" w:fill="auto"/>
            <w:vAlign w:val="center"/>
          </w:tcPr>
          <w:p w14:paraId="0F1A761A">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湖南省第二测绘院</w:t>
            </w:r>
          </w:p>
        </w:tc>
        <w:tc>
          <w:tcPr>
            <w:tcW w:w="1811" w:type="dxa"/>
            <w:shd w:val="clear" w:color="auto" w:fill="auto"/>
            <w:vAlign w:val="center"/>
          </w:tcPr>
          <w:p w14:paraId="77BB2D2A">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文志军；林琼琼；唐芝青；平李娜；</w:t>
            </w:r>
            <w:r>
              <w:rPr>
                <w:rFonts w:hint="default" w:ascii="Times New Roman" w:hAnsi="Times New Roman" w:eastAsia="宋体" w:cs="Times New Roman"/>
              </w:rPr>
              <w:br w:type="textWrapping"/>
            </w:r>
            <w:r>
              <w:rPr>
                <w:rFonts w:hint="default" w:ascii="Times New Roman" w:hAnsi="Times New Roman" w:eastAsia="宋体" w:cs="Times New Roman"/>
              </w:rPr>
              <w:t>彭能舜；曾国强；张斌；谢婷</w:t>
            </w:r>
          </w:p>
        </w:tc>
      </w:tr>
      <w:tr w14:paraId="23E3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157A3334">
            <w:pPr>
              <w:jc w:val="center"/>
              <w:rPr>
                <w:rFonts w:hint="default" w:ascii="Times New Roman" w:hAnsi="Times New Roman" w:eastAsia="仿宋" w:cs="Times New Roman"/>
                <w:lang w:val="en-US" w:eastAsia="zh-CN"/>
              </w:rPr>
            </w:pPr>
            <w:r>
              <w:rPr>
                <w:rFonts w:hint="default" w:ascii="Times New Roman" w:hAnsi="Times New Roman" w:eastAsia="宋体" w:cs="Times New Roman"/>
                <w:lang w:val="en-US" w:eastAsia="zh-CN"/>
              </w:rPr>
              <w:t>15</w:t>
            </w:r>
          </w:p>
        </w:tc>
        <w:tc>
          <w:tcPr>
            <w:tcW w:w="783" w:type="dxa"/>
            <w:shd w:val="clear" w:color="auto" w:fill="auto"/>
            <w:vAlign w:val="center"/>
          </w:tcPr>
          <w:p w14:paraId="48151BFD">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发明专利</w:t>
            </w:r>
          </w:p>
        </w:tc>
        <w:tc>
          <w:tcPr>
            <w:tcW w:w="1650" w:type="dxa"/>
            <w:shd w:val="clear" w:color="auto" w:fill="auto"/>
            <w:vAlign w:val="center"/>
          </w:tcPr>
          <w:p w14:paraId="6F2EE830">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一种外业举证成果处理方法及系统</w:t>
            </w:r>
          </w:p>
        </w:tc>
        <w:tc>
          <w:tcPr>
            <w:tcW w:w="769" w:type="dxa"/>
            <w:shd w:val="clear" w:color="auto" w:fill="auto"/>
            <w:vAlign w:val="center"/>
          </w:tcPr>
          <w:p w14:paraId="6999D231">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中国</w:t>
            </w:r>
          </w:p>
        </w:tc>
        <w:tc>
          <w:tcPr>
            <w:tcW w:w="889" w:type="dxa"/>
            <w:shd w:val="clear" w:color="auto" w:fill="auto"/>
            <w:vAlign w:val="center"/>
          </w:tcPr>
          <w:p w14:paraId="12F9D734">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ZL 2021 1 0429190.9</w:t>
            </w:r>
          </w:p>
        </w:tc>
        <w:tc>
          <w:tcPr>
            <w:tcW w:w="978" w:type="dxa"/>
            <w:shd w:val="clear" w:color="auto" w:fill="auto"/>
            <w:vAlign w:val="center"/>
          </w:tcPr>
          <w:p w14:paraId="466C1BAD">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2021年08月03日</w:t>
            </w:r>
          </w:p>
        </w:tc>
        <w:tc>
          <w:tcPr>
            <w:tcW w:w="667" w:type="dxa"/>
            <w:shd w:val="clear" w:color="auto" w:fill="auto"/>
            <w:vAlign w:val="center"/>
          </w:tcPr>
          <w:p w14:paraId="5E4C1BCC">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4588082</w:t>
            </w:r>
          </w:p>
        </w:tc>
        <w:tc>
          <w:tcPr>
            <w:tcW w:w="911" w:type="dxa"/>
            <w:shd w:val="clear" w:color="auto" w:fill="auto"/>
            <w:vAlign w:val="center"/>
          </w:tcPr>
          <w:p w14:paraId="540C6691">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湖南省第二测绘院</w:t>
            </w:r>
          </w:p>
        </w:tc>
        <w:tc>
          <w:tcPr>
            <w:tcW w:w="1811" w:type="dxa"/>
            <w:shd w:val="clear" w:color="auto" w:fill="auto"/>
            <w:vAlign w:val="center"/>
          </w:tcPr>
          <w:p w14:paraId="0CC2260C">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刘专</w:t>
            </w:r>
          </w:p>
        </w:tc>
      </w:tr>
      <w:tr w14:paraId="6061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1909F6AC">
            <w:pPr>
              <w:jc w:val="center"/>
              <w:rPr>
                <w:rFonts w:hint="default" w:ascii="Times New Roman" w:hAnsi="Times New Roman" w:eastAsia="仿宋" w:cs="Times New Roman"/>
                <w:lang w:val="en-US" w:eastAsia="zh-CN"/>
              </w:rPr>
            </w:pPr>
            <w:r>
              <w:rPr>
                <w:rFonts w:hint="default" w:ascii="Times New Roman" w:hAnsi="Times New Roman" w:eastAsia="宋体" w:cs="Times New Roman"/>
                <w:lang w:val="en-US" w:eastAsia="zh-CN"/>
              </w:rPr>
              <w:t>16</w:t>
            </w:r>
          </w:p>
        </w:tc>
        <w:tc>
          <w:tcPr>
            <w:tcW w:w="783" w:type="dxa"/>
            <w:shd w:val="clear" w:color="auto" w:fill="auto"/>
            <w:vAlign w:val="center"/>
          </w:tcPr>
          <w:p w14:paraId="7622E84A">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发明专利</w:t>
            </w:r>
          </w:p>
        </w:tc>
        <w:tc>
          <w:tcPr>
            <w:tcW w:w="1650" w:type="dxa"/>
            <w:shd w:val="clear" w:color="auto" w:fill="auto"/>
            <w:vAlign w:val="center"/>
          </w:tcPr>
          <w:p w14:paraId="102C277E">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一种国土空间规划设计用测绘制图设备</w:t>
            </w:r>
          </w:p>
        </w:tc>
        <w:tc>
          <w:tcPr>
            <w:tcW w:w="769" w:type="dxa"/>
            <w:shd w:val="clear" w:color="auto" w:fill="auto"/>
            <w:vAlign w:val="center"/>
          </w:tcPr>
          <w:p w14:paraId="7E72051C">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中国</w:t>
            </w:r>
          </w:p>
        </w:tc>
        <w:tc>
          <w:tcPr>
            <w:tcW w:w="889" w:type="dxa"/>
            <w:shd w:val="clear" w:color="auto" w:fill="auto"/>
            <w:vAlign w:val="center"/>
          </w:tcPr>
          <w:p w14:paraId="3F9FA57A">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ZL 2022 2 0931788.8</w:t>
            </w:r>
          </w:p>
        </w:tc>
        <w:tc>
          <w:tcPr>
            <w:tcW w:w="978" w:type="dxa"/>
            <w:shd w:val="clear" w:color="auto" w:fill="auto"/>
            <w:vAlign w:val="center"/>
          </w:tcPr>
          <w:p w14:paraId="0C584268">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2022年7月26日</w:t>
            </w:r>
          </w:p>
        </w:tc>
        <w:tc>
          <w:tcPr>
            <w:tcW w:w="667" w:type="dxa"/>
            <w:shd w:val="clear" w:color="auto" w:fill="auto"/>
            <w:vAlign w:val="center"/>
          </w:tcPr>
          <w:p w14:paraId="1C1D0DDA">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17045955</w:t>
            </w:r>
          </w:p>
        </w:tc>
        <w:tc>
          <w:tcPr>
            <w:tcW w:w="911" w:type="dxa"/>
            <w:shd w:val="clear" w:color="auto" w:fill="auto"/>
            <w:vAlign w:val="center"/>
          </w:tcPr>
          <w:p w14:paraId="52DA8490">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湖南省第二测绘院</w:t>
            </w:r>
          </w:p>
        </w:tc>
        <w:tc>
          <w:tcPr>
            <w:tcW w:w="1811" w:type="dxa"/>
            <w:shd w:val="clear" w:color="auto" w:fill="auto"/>
            <w:vAlign w:val="center"/>
          </w:tcPr>
          <w:p w14:paraId="59543A33">
            <w:pPr>
              <w:jc w:val="center"/>
              <w:rPr>
                <w:rFonts w:hint="default" w:ascii="Times New Roman" w:hAnsi="Times New Roman" w:eastAsia="仿宋" w:cs="Times New Roman"/>
                <w:lang w:val="en-US" w:eastAsia="zh-CN"/>
              </w:rPr>
            </w:pPr>
            <w:r>
              <w:rPr>
                <w:rFonts w:hint="default" w:ascii="Times New Roman" w:hAnsi="Times New Roman" w:eastAsia="宋体" w:cs="Times New Roman"/>
              </w:rPr>
              <w:t>王春晓；雷云；杨俊；王显奇；冯兆华；雷双友</w:t>
            </w:r>
          </w:p>
        </w:tc>
      </w:tr>
    </w:tbl>
    <w:p w14:paraId="2364C31C">
      <w:pPr>
        <w:rPr>
          <w:rFonts w:hint="eastAsia" w:ascii="微软雅黑" w:hAnsi="微软雅黑" w:eastAsia="微软雅黑" w:cs="微软雅黑"/>
          <w:spacing w:val="8"/>
          <w:sz w:val="28"/>
          <w:szCs w:val="28"/>
          <w:shd w:val="clear" w:color="auto" w:fill="FFFFFF"/>
          <w:lang w:bidi="ar"/>
        </w:rPr>
      </w:pPr>
      <w:r>
        <w:rPr>
          <w:rFonts w:hint="eastAsia" w:ascii="微软雅黑" w:hAnsi="微软雅黑" w:eastAsia="微软雅黑" w:cs="微软雅黑"/>
          <w:spacing w:val="8"/>
          <w:sz w:val="28"/>
          <w:szCs w:val="28"/>
          <w:shd w:val="clear" w:color="auto" w:fill="FFFFFF"/>
          <w:lang w:bidi="ar"/>
        </w:rPr>
        <w:t>自然资源科技成果</w:t>
      </w:r>
      <w:r>
        <w:rPr>
          <w:rFonts w:hint="eastAsia" w:ascii="微软雅黑" w:hAnsi="微软雅黑" w:eastAsia="微软雅黑" w:cs="微软雅黑"/>
          <w:spacing w:val="8"/>
          <w:sz w:val="28"/>
          <w:szCs w:val="28"/>
          <w:shd w:val="clear" w:color="auto" w:fill="FFFFFF"/>
          <w:lang w:val="en-US" w:eastAsia="zh-CN" w:bidi="ar"/>
        </w:rPr>
        <w:t>二</w:t>
      </w:r>
      <w:r>
        <w:rPr>
          <w:rFonts w:hint="eastAsia" w:ascii="微软雅黑" w:hAnsi="微软雅黑" w:eastAsia="微软雅黑" w:cs="微软雅黑"/>
          <w:spacing w:val="8"/>
          <w:sz w:val="28"/>
          <w:szCs w:val="28"/>
          <w:shd w:val="clear" w:color="auto" w:fill="FFFFFF"/>
          <w:lang w:bidi="ar"/>
        </w:rPr>
        <w:t>：</w:t>
      </w:r>
    </w:p>
    <w:tbl>
      <w:tblPr>
        <w:tblStyle w:val="5"/>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11"/>
        <w:gridCol w:w="675"/>
        <w:gridCol w:w="557"/>
        <w:gridCol w:w="1049"/>
        <w:gridCol w:w="869"/>
        <w:gridCol w:w="938"/>
        <w:gridCol w:w="962"/>
        <w:gridCol w:w="1263"/>
        <w:gridCol w:w="1300"/>
        <w:gridCol w:w="1408"/>
      </w:tblGrid>
      <w:tr w14:paraId="6F07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743" w:type="dxa"/>
            <w:gridSpan w:val="3"/>
            <w:shd w:val="clear" w:color="auto" w:fill="auto"/>
            <w:tcMar>
              <w:top w:w="0" w:type="dxa"/>
              <w:left w:w="113" w:type="dxa"/>
              <w:bottom w:w="0" w:type="dxa"/>
              <w:right w:w="113" w:type="dxa"/>
            </w:tcMar>
            <w:vAlign w:val="center"/>
          </w:tcPr>
          <w:p w14:paraId="07C07F23">
            <w:pPr>
              <w:pStyle w:val="3"/>
              <w:adjustRightInd w:val="0"/>
              <w:snapToGrid w:val="0"/>
              <w:spacing w:line="240" w:lineRule="auto"/>
              <w:ind w:firstLine="0" w:firstLineChars="0"/>
              <w:jc w:val="center"/>
              <w:rPr>
                <w:rFonts w:hint="default" w:ascii="Times New Roman" w:hAnsi="Times New Roman" w:cs="宋体"/>
                <w:b/>
                <w:bCs/>
                <w:sz w:val="21"/>
                <w:szCs w:val="21"/>
              </w:rPr>
            </w:pPr>
            <w:r>
              <w:rPr>
                <w:rFonts w:ascii="Times New Roman" w:hAnsi="Times New Roman" w:cs="宋体"/>
                <w:b/>
                <w:bCs/>
                <w:sz w:val="21"/>
                <w:szCs w:val="21"/>
              </w:rPr>
              <w:t>成果名称</w:t>
            </w:r>
          </w:p>
        </w:tc>
        <w:tc>
          <w:tcPr>
            <w:tcW w:w="7789" w:type="dxa"/>
            <w:gridSpan w:val="7"/>
            <w:shd w:val="clear" w:color="auto" w:fill="auto"/>
            <w:tcMar>
              <w:top w:w="0" w:type="dxa"/>
              <w:left w:w="113" w:type="dxa"/>
              <w:bottom w:w="0" w:type="dxa"/>
              <w:right w:w="113" w:type="dxa"/>
            </w:tcMar>
            <w:vAlign w:val="center"/>
          </w:tcPr>
          <w:p w14:paraId="2B58E582">
            <w:pPr>
              <w:adjustRightInd w:val="0"/>
              <w:snapToGrid w:val="0"/>
              <w:rPr>
                <w:rFonts w:ascii="Times New Roman" w:hAnsi="Times New Roman" w:cs="宋体"/>
                <w:szCs w:val="21"/>
              </w:rPr>
            </w:pPr>
            <w:r>
              <w:rPr>
                <w:rFonts w:hint="eastAsia" w:ascii="Times New Roman" w:hAnsi="Times New Roman" w:cs="宋体"/>
                <w:szCs w:val="21"/>
              </w:rPr>
              <w:t>湖南耕地质量提升关键技术研究与应用</w:t>
            </w:r>
          </w:p>
        </w:tc>
      </w:tr>
      <w:tr w14:paraId="37D65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743" w:type="dxa"/>
            <w:gridSpan w:val="3"/>
            <w:shd w:val="clear" w:color="auto" w:fill="auto"/>
            <w:tcMar>
              <w:top w:w="0" w:type="dxa"/>
              <w:left w:w="113" w:type="dxa"/>
              <w:bottom w:w="0" w:type="dxa"/>
              <w:right w:w="113" w:type="dxa"/>
            </w:tcMar>
            <w:vAlign w:val="center"/>
          </w:tcPr>
          <w:p w14:paraId="7EA05029">
            <w:pPr>
              <w:adjustRightInd w:val="0"/>
              <w:snapToGrid w:val="0"/>
              <w:jc w:val="center"/>
              <w:rPr>
                <w:rFonts w:ascii="Times New Roman" w:hAnsi="Times New Roman" w:cs="宋体"/>
                <w:b/>
                <w:bCs/>
                <w:sz w:val="21"/>
                <w:szCs w:val="21"/>
              </w:rPr>
            </w:pPr>
            <w:r>
              <w:rPr>
                <w:rFonts w:hint="eastAsia" w:ascii="Times New Roman" w:hAnsi="Times New Roman" w:cs="宋体"/>
                <w:b/>
                <w:bCs/>
                <w:sz w:val="21"/>
                <w:szCs w:val="21"/>
              </w:rPr>
              <w:t>主要完成人</w:t>
            </w:r>
          </w:p>
        </w:tc>
        <w:tc>
          <w:tcPr>
            <w:tcW w:w="7789" w:type="dxa"/>
            <w:gridSpan w:val="7"/>
            <w:shd w:val="clear" w:color="auto" w:fill="auto"/>
            <w:tcMar>
              <w:top w:w="0" w:type="dxa"/>
              <w:left w:w="113" w:type="dxa"/>
              <w:bottom w:w="0" w:type="dxa"/>
              <w:right w:w="113" w:type="dxa"/>
            </w:tcMar>
            <w:vAlign w:val="center"/>
          </w:tcPr>
          <w:p w14:paraId="59B167E9">
            <w:pPr>
              <w:adjustRightInd w:val="0"/>
              <w:snapToGrid w:val="0"/>
              <w:rPr>
                <w:rFonts w:ascii="Times New Roman" w:hAnsi="Times New Roman" w:cs="宋体"/>
                <w:szCs w:val="21"/>
              </w:rPr>
            </w:pPr>
            <w:r>
              <w:rPr>
                <w:rFonts w:hint="eastAsia" w:ascii="Times New Roman" w:hAnsi="Times New Roman" w:cs="宋体"/>
                <w:szCs w:val="21"/>
              </w:rPr>
              <w:t>骆检兰、徐雪生、黄逢秋、王欢欢、凌宏辉、夏学齐、朱丽芬、邵军、杨树锋、张子虎、刘显丽、滕飞、易孜芳、周磊磊、许云海</w:t>
            </w:r>
          </w:p>
        </w:tc>
      </w:tr>
      <w:tr w14:paraId="1ACB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743" w:type="dxa"/>
            <w:gridSpan w:val="3"/>
            <w:shd w:val="clear" w:color="auto" w:fill="auto"/>
            <w:tcMar>
              <w:top w:w="0" w:type="dxa"/>
              <w:left w:w="113" w:type="dxa"/>
              <w:bottom w:w="0" w:type="dxa"/>
              <w:right w:w="113" w:type="dxa"/>
            </w:tcMar>
            <w:vAlign w:val="center"/>
          </w:tcPr>
          <w:p w14:paraId="2A607842">
            <w:pPr>
              <w:adjustRightInd w:val="0"/>
              <w:snapToGrid w:val="0"/>
              <w:jc w:val="center"/>
              <w:rPr>
                <w:rFonts w:ascii="Times New Roman" w:hAnsi="Times New Roman" w:cs="宋体"/>
                <w:b/>
                <w:bCs/>
                <w:sz w:val="21"/>
                <w:szCs w:val="21"/>
              </w:rPr>
            </w:pPr>
            <w:r>
              <w:rPr>
                <w:rFonts w:hint="eastAsia" w:ascii="Times New Roman" w:hAnsi="Times New Roman" w:cs="宋体"/>
                <w:b/>
                <w:bCs/>
                <w:sz w:val="21"/>
                <w:szCs w:val="21"/>
              </w:rPr>
              <w:t>主要完成单位</w:t>
            </w:r>
          </w:p>
        </w:tc>
        <w:tc>
          <w:tcPr>
            <w:tcW w:w="7789" w:type="dxa"/>
            <w:gridSpan w:val="7"/>
            <w:shd w:val="clear" w:color="auto" w:fill="auto"/>
            <w:tcMar>
              <w:top w:w="0" w:type="dxa"/>
              <w:left w:w="113" w:type="dxa"/>
              <w:bottom w:w="0" w:type="dxa"/>
              <w:right w:w="113" w:type="dxa"/>
            </w:tcMar>
            <w:vAlign w:val="center"/>
          </w:tcPr>
          <w:p w14:paraId="5793BFD4">
            <w:pPr>
              <w:adjustRightInd w:val="0"/>
              <w:snapToGrid w:val="0"/>
              <w:rPr>
                <w:rFonts w:ascii="Times New Roman" w:hAnsi="Times New Roman" w:cs="宋体"/>
                <w:szCs w:val="21"/>
              </w:rPr>
            </w:pPr>
            <w:r>
              <w:rPr>
                <w:rFonts w:hint="eastAsia" w:ascii="Times New Roman" w:hAnsi="Times New Roman" w:cs="宋体"/>
                <w:szCs w:val="21"/>
              </w:rPr>
              <w:t>湖南省地球物理地球化学调查所</w:t>
            </w:r>
          </w:p>
          <w:p w14:paraId="3516F97C">
            <w:pPr>
              <w:adjustRightInd w:val="0"/>
              <w:snapToGrid w:val="0"/>
              <w:rPr>
                <w:rFonts w:ascii="Times New Roman" w:hAnsi="Times New Roman" w:cs="宋体"/>
                <w:szCs w:val="21"/>
              </w:rPr>
            </w:pPr>
            <w:r>
              <w:rPr>
                <w:rFonts w:hint="eastAsia" w:ascii="Times New Roman" w:hAnsi="Times New Roman" w:cs="宋体"/>
                <w:szCs w:val="21"/>
              </w:rPr>
              <w:t>中国地质大学（北京）</w:t>
            </w:r>
          </w:p>
          <w:p w14:paraId="33BA7AE2">
            <w:pPr>
              <w:adjustRightInd w:val="0"/>
              <w:snapToGrid w:val="0"/>
              <w:rPr>
                <w:rFonts w:ascii="Times New Roman" w:hAnsi="Times New Roman" w:cs="宋体"/>
                <w:szCs w:val="21"/>
              </w:rPr>
            </w:pPr>
            <w:r>
              <w:rPr>
                <w:rFonts w:hint="eastAsia" w:ascii="Times New Roman" w:hAnsi="Times New Roman" w:cs="宋体"/>
                <w:szCs w:val="21"/>
              </w:rPr>
              <w:t>成都理工大学</w:t>
            </w:r>
          </w:p>
          <w:p w14:paraId="08D07D02">
            <w:pPr>
              <w:adjustRightInd w:val="0"/>
              <w:snapToGrid w:val="0"/>
              <w:rPr>
                <w:rFonts w:ascii="Times New Roman" w:hAnsi="Times New Roman" w:cs="宋体"/>
                <w:szCs w:val="21"/>
              </w:rPr>
            </w:pPr>
            <w:r>
              <w:rPr>
                <w:rFonts w:hint="eastAsia" w:ascii="Times New Roman" w:hAnsi="Times New Roman" w:cs="宋体"/>
                <w:szCs w:val="21"/>
              </w:rPr>
              <w:t>湖南省资源环境研究院有限公司</w:t>
            </w:r>
          </w:p>
        </w:tc>
      </w:tr>
      <w:tr w14:paraId="79EC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743" w:type="dxa"/>
            <w:gridSpan w:val="3"/>
            <w:shd w:val="clear" w:color="auto" w:fill="auto"/>
            <w:tcMar>
              <w:top w:w="0" w:type="dxa"/>
              <w:left w:w="113" w:type="dxa"/>
              <w:bottom w:w="0" w:type="dxa"/>
              <w:right w:w="113" w:type="dxa"/>
            </w:tcMar>
            <w:vAlign w:val="center"/>
          </w:tcPr>
          <w:p w14:paraId="75A42C10">
            <w:pPr>
              <w:adjustRightInd w:val="0"/>
              <w:snapToGrid w:val="0"/>
              <w:jc w:val="center"/>
              <w:rPr>
                <w:rFonts w:ascii="Times New Roman" w:hAnsi="Times New Roman" w:cs="宋体"/>
                <w:b/>
                <w:bCs/>
                <w:sz w:val="21"/>
                <w:szCs w:val="21"/>
              </w:rPr>
            </w:pPr>
            <w:r>
              <w:rPr>
                <w:rFonts w:hint="eastAsia" w:ascii="Times New Roman" w:hAnsi="Times New Roman" w:cs="宋体"/>
                <w:b/>
                <w:bCs/>
                <w:sz w:val="21"/>
                <w:szCs w:val="21"/>
              </w:rPr>
              <w:t>成果起始时间</w:t>
            </w:r>
          </w:p>
        </w:tc>
        <w:tc>
          <w:tcPr>
            <w:tcW w:w="7789" w:type="dxa"/>
            <w:gridSpan w:val="7"/>
            <w:shd w:val="clear" w:color="auto" w:fill="auto"/>
            <w:tcMar>
              <w:top w:w="0" w:type="dxa"/>
              <w:left w:w="113" w:type="dxa"/>
              <w:bottom w:w="0" w:type="dxa"/>
              <w:right w:w="113" w:type="dxa"/>
            </w:tcMar>
            <w:vAlign w:val="center"/>
          </w:tcPr>
          <w:p w14:paraId="4CD9E641">
            <w:pPr>
              <w:adjustRightInd w:val="0"/>
              <w:snapToGrid w:val="0"/>
              <w:rPr>
                <w:rFonts w:ascii="Times New Roman" w:hAnsi="Times New Roman" w:cs="宋体"/>
                <w:szCs w:val="21"/>
              </w:rPr>
            </w:pPr>
            <w:r>
              <w:rPr>
                <w:rFonts w:ascii="Times New Roman" w:hAnsi="Times New Roman" w:cs="宋体"/>
                <w:szCs w:val="21"/>
              </w:rPr>
              <w:t>2011年</w:t>
            </w:r>
            <w:r>
              <w:rPr>
                <w:rFonts w:hint="eastAsia" w:ascii="Times New Roman" w:hAnsi="Times New Roman" w:cs="宋体"/>
                <w:szCs w:val="21"/>
              </w:rPr>
              <w:t>7月2日 — 2</w:t>
            </w:r>
            <w:r>
              <w:rPr>
                <w:rFonts w:ascii="Times New Roman" w:hAnsi="Times New Roman" w:cs="宋体"/>
                <w:szCs w:val="21"/>
              </w:rPr>
              <w:t>02</w:t>
            </w:r>
            <w:r>
              <w:rPr>
                <w:rFonts w:hint="eastAsia" w:ascii="Times New Roman" w:hAnsi="Times New Roman" w:cs="宋体"/>
                <w:szCs w:val="21"/>
              </w:rPr>
              <w:t>2</w:t>
            </w:r>
            <w:r>
              <w:rPr>
                <w:rFonts w:ascii="Times New Roman" w:hAnsi="Times New Roman" w:cs="宋体"/>
                <w:szCs w:val="21"/>
              </w:rPr>
              <w:t>年12</w:t>
            </w:r>
            <w:r>
              <w:rPr>
                <w:rFonts w:hint="eastAsia" w:ascii="Times New Roman" w:hAnsi="Times New Roman" w:cs="宋体"/>
                <w:szCs w:val="21"/>
              </w:rPr>
              <w:t>月</w:t>
            </w:r>
            <w:r>
              <w:rPr>
                <w:rFonts w:ascii="Times New Roman" w:hAnsi="Times New Roman" w:cs="宋体"/>
                <w:szCs w:val="21"/>
              </w:rPr>
              <w:t>30日</w:t>
            </w:r>
          </w:p>
        </w:tc>
      </w:tr>
      <w:tr w14:paraId="0A6B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743" w:type="dxa"/>
            <w:gridSpan w:val="3"/>
            <w:shd w:val="clear" w:color="auto" w:fill="auto"/>
            <w:tcMar>
              <w:top w:w="0" w:type="dxa"/>
              <w:left w:w="113" w:type="dxa"/>
              <w:bottom w:w="0" w:type="dxa"/>
              <w:right w:w="113" w:type="dxa"/>
            </w:tcMar>
            <w:vAlign w:val="center"/>
          </w:tcPr>
          <w:p w14:paraId="0BDBFA5E">
            <w:pPr>
              <w:adjustRightInd w:val="0"/>
              <w:snapToGrid w:val="0"/>
              <w:jc w:val="center"/>
              <w:rPr>
                <w:rFonts w:ascii="Times New Roman" w:hAnsi="Times New Roman" w:cs="宋体"/>
                <w:b/>
                <w:bCs/>
                <w:sz w:val="21"/>
                <w:szCs w:val="21"/>
              </w:rPr>
            </w:pPr>
            <w:r>
              <w:rPr>
                <w:rFonts w:hint="eastAsia" w:ascii="Times New Roman" w:hAnsi="Times New Roman" w:cs="宋体"/>
                <w:b/>
                <w:bCs/>
                <w:sz w:val="21"/>
                <w:szCs w:val="21"/>
              </w:rPr>
              <w:t>推荐单位</w:t>
            </w:r>
          </w:p>
        </w:tc>
        <w:tc>
          <w:tcPr>
            <w:tcW w:w="7789" w:type="dxa"/>
            <w:gridSpan w:val="7"/>
            <w:shd w:val="clear" w:color="auto" w:fill="auto"/>
            <w:tcMar>
              <w:top w:w="0" w:type="dxa"/>
              <w:left w:w="113" w:type="dxa"/>
              <w:bottom w:w="0" w:type="dxa"/>
              <w:right w:w="113" w:type="dxa"/>
            </w:tcMar>
            <w:vAlign w:val="center"/>
          </w:tcPr>
          <w:p w14:paraId="3BC55E4E">
            <w:pPr>
              <w:adjustRightInd w:val="0"/>
              <w:snapToGrid w:val="0"/>
              <w:rPr>
                <w:rFonts w:ascii="Times New Roman" w:hAnsi="Times New Roman" w:cs="宋体"/>
                <w:szCs w:val="21"/>
              </w:rPr>
            </w:pPr>
            <w:r>
              <w:rPr>
                <w:rFonts w:hint="eastAsia" w:ascii="Times New Roman" w:hAnsi="Times New Roman" w:cs="宋体"/>
                <w:szCs w:val="21"/>
              </w:rPr>
              <w:t>湖南省土地学会</w:t>
            </w:r>
          </w:p>
        </w:tc>
      </w:tr>
      <w:tr w14:paraId="26DC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743" w:type="dxa"/>
            <w:gridSpan w:val="3"/>
            <w:shd w:val="clear" w:color="auto" w:fill="auto"/>
            <w:tcMar>
              <w:top w:w="0" w:type="dxa"/>
              <w:left w:w="113" w:type="dxa"/>
              <w:bottom w:w="0" w:type="dxa"/>
              <w:right w:w="113" w:type="dxa"/>
            </w:tcMar>
            <w:vAlign w:val="center"/>
          </w:tcPr>
          <w:p w14:paraId="6FBE29E6">
            <w:pPr>
              <w:adjustRightInd w:val="0"/>
              <w:snapToGrid w:val="0"/>
              <w:jc w:val="center"/>
              <w:rPr>
                <w:rFonts w:ascii="Times New Roman" w:hAnsi="Times New Roman" w:cs="宋体"/>
                <w:b/>
                <w:bCs/>
                <w:sz w:val="21"/>
                <w:szCs w:val="21"/>
              </w:rPr>
            </w:pPr>
            <w:r>
              <w:rPr>
                <w:rFonts w:hint="eastAsia" w:ascii="Times New Roman" w:hAnsi="Times New Roman" w:cs="宋体"/>
                <w:b/>
                <w:bCs/>
                <w:sz w:val="21"/>
                <w:szCs w:val="21"/>
              </w:rPr>
              <w:t>推荐意见</w:t>
            </w:r>
          </w:p>
        </w:tc>
        <w:tc>
          <w:tcPr>
            <w:tcW w:w="7789" w:type="dxa"/>
            <w:gridSpan w:val="7"/>
            <w:shd w:val="clear" w:color="auto" w:fill="auto"/>
            <w:tcMar>
              <w:top w:w="0" w:type="dxa"/>
              <w:left w:w="113" w:type="dxa"/>
              <w:bottom w:w="0" w:type="dxa"/>
              <w:right w:w="113" w:type="dxa"/>
            </w:tcMar>
            <w:vAlign w:val="center"/>
          </w:tcPr>
          <w:p w14:paraId="14A5EF4F">
            <w:pPr>
              <w:adjustRightInd w:val="0"/>
              <w:snapToGrid w:val="0"/>
              <w:rPr>
                <w:rFonts w:ascii="Times New Roman" w:hAnsi="Times New Roman" w:cs="宋体"/>
                <w:szCs w:val="21"/>
              </w:rPr>
            </w:pPr>
            <w:r>
              <w:rPr>
                <w:rFonts w:hint="eastAsia" w:ascii="Times New Roman" w:hAnsi="Times New Roman" w:cs="宋体"/>
                <w:szCs w:val="21"/>
              </w:rPr>
              <w:t>推荐申报自然资源科学技术进步奖一等奖或二等奖</w:t>
            </w:r>
          </w:p>
        </w:tc>
      </w:tr>
      <w:tr w14:paraId="729F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743" w:type="dxa"/>
            <w:gridSpan w:val="3"/>
            <w:shd w:val="clear" w:color="auto" w:fill="auto"/>
            <w:tcMar>
              <w:top w:w="0" w:type="dxa"/>
              <w:left w:w="113" w:type="dxa"/>
              <w:bottom w:w="0" w:type="dxa"/>
              <w:right w:w="113" w:type="dxa"/>
            </w:tcMar>
            <w:vAlign w:val="center"/>
          </w:tcPr>
          <w:p w14:paraId="422C8BE6">
            <w:pPr>
              <w:adjustRightInd w:val="0"/>
              <w:snapToGrid w:val="0"/>
              <w:jc w:val="center"/>
              <w:rPr>
                <w:rFonts w:ascii="Times New Roman" w:hAnsi="Times New Roman" w:cs="宋体"/>
                <w:b/>
                <w:bCs/>
                <w:sz w:val="21"/>
                <w:szCs w:val="21"/>
              </w:rPr>
            </w:pPr>
            <w:r>
              <w:rPr>
                <w:rFonts w:hint="eastAsia" w:ascii="Times New Roman" w:hAnsi="Times New Roman" w:cs="宋体"/>
                <w:b/>
                <w:bCs/>
                <w:sz w:val="21"/>
                <w:szCs w:val="21"/>
              </w:rPr>
              <w:t>成果简介</w:t>
            </w:r>
          </w:p>
        </w:tc>
        <w:tc>
          <w:tcPr>
            <w:tcW w:w="7789" w:type="dxa"/>
            <w:gridSpan w:val="7"/>
            <w:shd w:val="clear" w:color="auto" w:fill="auto"/>
            <w:tcMar>
              <w:top w:w="0" w:type="dxa"/>
              <w:left w:w="113" w:type="dxa"/>
              <w:bottom w:w="0" w:type="dxa"/>
              <w:right w:w="113" w:type="dxa"/>
            </w:tcMar>
            <w:vAlign w:val="center"/>
          </w:tcPr>
          <w:p w14:paraId="667B5787">
            <w:pPr>
              <w:ind w:firstLine="420" w:firstLineChars="200"/>
              <w:rPr>
                <w:rFonts w:ascii="Times New Roman"/>
                <w:szCs w:val="21"/>
              </w:rPr>
            </w:pPr>
            <w:r>
              <w:rPr>
                <w:rFonts w:hint="eastAsia" w:ascii="Times New Roman" w:hAnsi="Times New Roman" w:cs="宋体"/>
                <w:szCs w:val="21"/>
              </w:rPr>
              <w:t>耕地是粮食生产的命根子，是保障国家粮食安全的重要基础。在习近平总书记关于耕地保护的重要论述指引下，本项目聚焦耕地资源保护与安全高效利用，以提升耕地质量为核心，致力解决土壤重金属污染、耕地地力偏低等突出问题，落实藏粮于地、藏粮于技战略，为保障国家粮食安全、县域经济可持续发展奠定坚实基础。</w:t>
            </w:r>
          </w:p>
          <w:p w14:paraId="20735CB2">
            <w:pPr>
              <w:ind w:firstLine="420" w:firstLineChars="200"/>
              <w:rPr>
                <w:rFonts w:ascii="Times New Roman"/>
                <w:szCs w:val="21"/>
              </w:rPr>
            </w:pPr>
            <w:r>
              <w:rPr>
                <w:rFonts w:hint="eastAsia" w:ascii="Times New Roman"/>
                <w:szCs w:val="21"/>
              </w:rPr>
              <w:t>项目实现了</w:t>
            </w:r>
            <w:r>
              <w:rPr>
                <w:rFonts w:hint="eastAsia" w:ascii="Times New Roman"/>
                <w:b/>
                <w:bCs/>
                <w:szCs w:val="21"/>
              </w:rPr>
              <w:t>增肥活硒减污协同技术创新与机理突破</w:t>
            </w:r>
            <w:r>
              <w:rPr>
                <w:rFonts w:hint="eastAsia" w:ascii="Times New Roman"/>
                <w:szCs w:val="21"/>
              </w:rPr>
              <w:t>，研发了降镉活硒增磷协同耕地质量提升新技术，并揭示了协同机理，实现了增肥、减污与活硒的协同增效，其多效性能和安全性优于目前硒活化、重金属钝化等单一提质技术，为耕地质量提升提供了全新的技术路径和理论依据；实现了</w:t>
            </w:r>
            <w:r>
              <w:rPr>
                <w:rFonts w:hint="eastAsia" w:ascii="Times New Roman"/>
                <w:b/>
                <w:bCs/>
                <w:szCs w:val="21"/>
              </w:rPr>
              <w:t>土壤污染修复与环境质量提升关键技术突破</w:t>
            </w:r>
            <w:r>
              <w:rPr>
                <w:rFonts w:hint="eastAsia" w:ascii="Times New Roman"/>
                <w:szCs w:val="21"/>
              </w:rPr>
              <w:t>，优化构建了 1项土壤重金属污染风险管控方法，研发了 3 项耕地土壤环境质量提升关键技术，其降镉效能和稳定性经多个试点示范和推广项目验证，对比同类技术优势明显，为受污染耕地的安全利用提供了有力支撑；开展了</w:t>
            </w:r>
            <w:r>
              <w:rPr>
                <w:rFonts w:hint="eastAsia" w:ascii="Times New Roman"/>
                <w:b/>
                <w:bCs/>
                <w:szCs w:val="21"/>
              </w:rPr>
              <w:t>基于航空高光谱遥感的土壤质量判别与耕作层剥离再利用技术集成</w:t>
            </w:r>
            <w:r>
              <w:rPr>
                <w:rFonts w:hint="eastAsia" w:ascii="Times New Roman"/>
                <w:szCs w:val="21"/>
              </w:rPr>
              <w:t>，研发了基于航空高光谱遥感的土壤环境质量快速判别方法，开发了耕地质量提升与土地整治工程融合、土壤质量快速判别与耕作层剥离再利用技术集成等方法技术，以浏阳永安黄花机场改扩建工程耕作层剥离再利用、新田大源冲村耕地质量提升技术研究与示范为典型案例，为国内外同类工作树立了可复制、可借鉴的样板；在</w:t>
            </w:r>
            <w:r>
              <w:rPr>
                <w:rFonts w:hint="eastAsia" w:ascii="Times New Roman"/>
                <w:b/>
                <w:bCs/>
                <w:szCs w:val="21"/>
              </w:rPr>
              <w:t>特色土地资源开发与农产品附加价值赋予方面贡献卓著</w:t>
            </w:r>
            <w:r>
              <w:rPr>
                <w:rFonts w:hint="eastAsia" w:ascii="Times New Roman"/>
                <w:szCs w:val="21"/>
              </w:rPr>
              <w:t>，项目构建了特色耕地质量多维度评价全新方法体系，配套开发了土地质量查询和农产品溯源系统，为土地资源开发规划和特色农产品的开发利用提供了科学依据，增强了特色农产品市场公信力，拓展了特色土地资源的开发与利用途径，为耕地资源的保护与可持续利用提供了有力的技术支撑。</w:t>
            </w:r>
          </w:p>
          <w:p w14:paraId="12B7EA63">
            <w:pPr>
              <w:ind w:firstLine="420" w:firstLineChars="200"/>
              <w:rPr>
                <w:rFonts w:ascii="Times New Roman" w:hAnsi="Times New Roman" w:cs="宋体"/>
                <w:szCs w:val="21"/>
              </w:rPr>
            </w:pPr>
            <w:r>
              <w:rPr>
                <w:rFonts w:hint="eastAsia" w:ascii="Times New Roman"/>
                <w:szCs w:val="21"/>
              </w:rPr>
              <w:t>项目</w:t>
            </w:r>
            <w:r>
              <w:rPr>
                <w:rFonts w:hint="eastAsia"/>
              </w:rPr>
              <w:t>授权国家发明专利2项、软件著作权2项；发表论文16篇、专著1部。</w:t>
            </w:r>
            <w:r>
              <w:rPr>
                <w:rFonts w:hint="eastAsia" w:ascii="Times New Roman"/>
                <w:szCs w:val="21"/>
              </w:rPr>
              <w:t>系列成果得到政府部门、企事业单位等的广泛认可和应用，支撑永州市建立富硒等特色产业、供港蔬菜基地及土地流转等工作；研发的重金属污染修复技术得到多个省级试点示范项目推广应用，使万余亩受污染耕地得以有效安全利用。系列成果成功落地转化为社会生态效益和经济效益，打造了多个有影响力的典型案例，产生了可复制样板效应，对落实我国耕地资源“三位一体”保护、粮食安全保障、污染防治和乡村振兴等重大战略具有重大价值</w:t>
            </w:r>
            <w:r>
              <w:rPr>
                <w:rFonts w:hint="eastAsia"/>
              </w:rPr>
              <w:t>。</w:t>
            </w:r>
          </w:p>
        </w:tc>
      </w:tr>
      <w:tr w14:paraId="40B6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743" w:type="dxa"/>
            <w:gridSpan w:val="3"/>
            <w:shd w:val="clear" w:color="auto" w:fill="auto"/>
            <w:tcMar>
              <w:top w:w="0" w:type="dxa"/>
              <w:left w:w="113" w:type="dxa"/>
              <w:bottom w:w="0" w:type="dxa"/>
              <w:right w:w="113" w:type="dxa"/>
            </w:tcMar>
            <w:vAlign w:val="center"/>
          </w:tcPr>
          <w:p w14:paraId="3DF6E2CB">
            <w:pPr>
              <w:adjustRightInd w:val="0"/>
              <w:snapToGrid w:val="0"/>
              <w:jc w:val="center"/>
              <w:rPr>
                <w:rFonts w:ascii="Times New Roman" w:hAnsi="Times New Roman" w:cs="宋体"/>
                <w:b/>
                <w:bCs/>
                <w:sz w:val="21"/>
                <w:szCs w:val="21"/>
              </w:rPr>
            </w:pPr>
            <w:r>
              <w:rPr>
                <w:rFonts w:hint="eastAsia" w:ascii="Times New Roman" w:hAnsi="Times New Roman" w:cs="宋体"/>
                <w:b/>
                <w:bCs/>
                <w:sz w:val="21"/>
                <w:szCs w:val="21"/>
              </w:rPr>
              <w:t>客观评价</w:t>
            </w:r>
          </w:p>
        </w:tc>
        <w:tc>
          <w:tcPr>
            <w:tcW w:w="7789" w:type="dxa"/>
            <w:gridSpan w:val="7"/>
            <w:shd w:val="clear" w:color="auto" w:fill="auto"/>
            <w:tcMar>
              <w:top w:w="0" w:type="dxa"/>
              <w:left w:w="113" w:type="dxa"/>
              <w:bottom w:w="0" w:type="dxa"/>
              <w:right w:w="113" w:type="dxa"/>
            </w:tcMar>
            <w:vAlign w:val="center"/>
          </w:tcPr>
          <w:p w14:paraId="3271869D">
            <w:pPr>
              <w:ind w:firstLine="420"/>
            </w:pPr>
            <w:r>
              <w:rPr>
                <w:rFonts w:hint="eastAsia"/>
              </w:rPr>
              <w:t>1、湖南省国土资源厅的成果评审意见明确评价：“建立了土地地力、土壤环境和富硒程度的富硒耕地质量评价体系，为富硒等特色产业规划提供了依据；开发了土地质量查询与农产品溯源系统，为规范富硒产品市场、提高食品安全提供了基础数据及技术支持。项目成果为地方政府规划富硒产业提供了依据”，评价成果为“优秀”。依托项目成果，新圩镇的</w:t>
            </w:r>
            <w:r>
              <w:t>36500</w:t>
            </w:r>
            <w:r>
              <w:rPr>
                <w:rFonts w:hint="eastAsia"/>
              </w:rPr>
              <w:t>亩天然富硒地块获批中国首批天然富硒土地认证。</w:t>
            </w:r>
          </w:p>
          <w:p w14:paraId="418C8A5E">
            <w:pPr>
              <w:ind w:firstLine="420" w:firstLineChars="200"/>
            </w:pPr>
            <w:r>
              <w:rPr>
                <w:rFonts w:hint="eastAsia"/>
              </w:rPr>
              <w:t>2、湖南省自然资源厅的成果验收意见明确评价：“为促进富硒农业规划及开发利用构建了兼顾土壤、农产品质量，以耕地地力、土壤环境和健康指标为框架的富硒耕地质量评价体系。研究了元素/指标的赋存和迁移转化地球化学行为，系统评价了综合耕地质量。项目在耕地地力、硒活性提升和土壤重金属污染修复方面取得较好研究成果，特别是重金属污染修复方面，有较好推广应用价值，对现今国内土壤污染修复领域具有借鉴意义。建立了富硒耕地质量评价体系，制定了富硒耕地质量评价技术规程（草案）和富硒耕质量提升技术规程（草案），为我省富硒耕地资源的开发和高效利用提供了技术支撑。”，成果等级评价为“优秀”。</w:t>
            </w:r>
          </w:p>
          <w:p w14:paraId="3BD174EA">
            <w:pPr>
              <w:ind w:firstLine="420" w:firstLineChars="200"/>
            </w:pPr>
            <w:r>
              <w:rPr>
                <w:rFonts w:hint="eastAsia"/>
              </w:rPr>
              <w:t>3、湖南省生态环境厅的成果验收意见评价：“该项目形成了一套成因分析-前端拦截-末端治理的污染防控技术体系，完成了技术试验与示范，取得了较好的效果”，研发的3项镉污染修复技术成效得到省生态环境厅的认可，批复了宁乡、资兴多个受污染耕地安全利用示范与推广项目，并批复中试项目。</w:t>
            </w:r>
          </w:p>
          <w:p w14:paraId="33D0E7E0">
            <w:pPr>
              <w:ind w:firstLine="420" w:firstLineChars="200"/>
            </w:pPr>
            <w:r>
              <w:rPr>
                <w:rFonts w:hint="eastAsia"/>
              </w:rPr>
              <w:t>4、项目构建了耕地质量提升技术与土地整治工程融合的方法技术体系并首次实现工程化应用，实现了基础生产条件、耕地土壤质量和硒活化的全方位低成本耕地质量提升，对国内未来的高标准农田建设、土地资源保护和安全高效利用具有重要指导价值。项目实施的“浏阳市永安镇长沙机场改扩建工程占用耕地耕作层剥离再利用”是湖南规模最大、影响力最大的耕作层剥离再利用工程项目，为耕地保护树立了耕作层剥离再利用的典型案例，得到国内权威媒体和学者的高度认可。</w:t>
            </w:r>
          </w:p>
          <w:p w14:paraId="435F9ACC">
            <w:pPr>
              <w:ind w:firstLine="420" w:firstLineChars="200"/>
            </w:pPr>
            <w:r>
              <w:rPr>
                <w:rFonts w:hint="eastAsia"/>
              </w:rPr>
              <w:t>5、项目成果获得湖南省土地科学技术奖二等奖、湖南省土地工程优秀成果奖二等奖、湖南省地质科技进步奖二等奖、湖南省环境保护科学技术奖二等奖和湖南省地质院十大优秀科技成果奖。</w:t>
            </w:r>
          </w:p>
        </w:tc>
      </w:tr>
      <w:tr w14:paraId="5592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532" w:type="dxa"/>
            <w:gridSpan w:val="10"/>
            <w:shd w:val="clear" w:color="auto" w:fill="auto"/>
            <w:tcMar>
              <w:top w:w="0" w:type="dxa"/>
              <w:left w:w="113" w:type="dxa"/>
              <w:bottom w:w="0" w:type="dxa"/>
              <w:right w:w="113" w:type="dxa"/>
            </w:tcMar>
            <w:vAlign w:val="center"/>
          </w:tcPr>
          <w:p w14:paraId="4641BB98">
            <w:pPr>
              <w:adjustRightInd w:val="0"/>
              <w:snapToGrid w:val="0"/>
              <w:jc w:val="center"/>
              <w:rPr>
                <w:rFonts w:ascii="Times New Roman" w:hAnsi="Times New Roman" w:cs="宋体"/>
                <w:szCs w:val="21"/>
              </w:rPr>
            </w:pPr>
            <w:r>
              <w:rPr>
                <w:rFonts w:hint="eastAsia" w:ascii="Times New Roman" w:hAnsi="Times New Roman" w:cs="宋体"/>
                <w:b/>
                <w:bCs/>
                <w:sz w:val="21"/>
                <w:szCs w:val="21"/>
              </w:rPr>
              <w:t>主要知识产权目录</w:t>
            </w:r>
          </w:p>
        </w:tc>
      </w:tr>
      <w:tr w14:paraId="0D33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11" w:type="dxa"/>
            <w:shd w:val="clear" w:color="auto" w:fill="auto"/>
            <w:tcMar>
              <w:top w:w="0" w:type="dxa"/>
              <w:left w:w="113" w:type="dxa"/>
              <w:bottom w:w="0" w:type="dxa"/>
              <w:right w:w="113" w:type="dxa"/>
            </w:tcMar>
            <w:vAlign w:val="center"/>
          </w:tcPr>
          <w:p w14:paraId="49858CE5">
            <w:pPr>
              <w:pStyle w:val="3"/>
              <w:adjustRightInd w:val="0"/>
              <w:snapToGrid w:val="0"/>
              <w:spacing w:line="240" w:lineRule="auto"/>
              <w:ind w:firstLine="0" w:firstLineChars="0"/>
              <w:jc w:val="center"/>
              <w:rPr>
                <w:rFonts w:hint="default" w:ascii="Times New Roman" w:hAnsi="Times New Roman" w:cs="宋体"/>
                <w:sz w:val="21"/>
                <w:szCs w:val="21"/>
              </w:rPr>
            </w:pPr>
            <w:r>
              <w:rPr>
                <w:rFonts w:ascii="Times New Roman" w:hAnsi="Times New Roman" w:cs="宋体"/>
                <w:color w:val="000000"/>
                <w:sz w:val="21"/>
                <w:szCs w:val="21"/>
              </w:rPr>
              <w:t>序号</w:t>
            </w:r>
          </w:p>
        </w:tc>
        <w:tc>
          <w:tcPr>
            <w:tcW w:w="675" w:type="dxa"/>
            <w:shd w:val="clear" w:color="auto" w:fill="auto"/>
            <w:tcMar>
              <w:top w:w="0" w:type="dxa"/>
              <w:left w:w="113" w:type="dxa"/>
              <w:bottom w:w="0" w:type="dxa"/>
              <w:right w:w="113" w:type="dxa"/>
            </w:tcMar>
            <w:vAlign w:val="center"/>
          </w:tcPr>
          <w:p w14:paraId="7CEE83B1">
            <w:pPr>
              <w:pStyle w:val="3"/>
              <w:adjustRightInd w:val="0"/>
              <w:snapToGrid w:val="0"/>
              <w:spacing w:line="240" w:lineRule="auto"/>
              <w:ind w:firstLine="0" w:firstLineChars="0"/>
              <w:jc w:val="center"/>
              <w:rPr>
                <w:rFonts w:hint="default" w:ascii="Times New Roman" w:hAnsi="Times New Roman" w:cs="宋体"/>
                <w:sz w:val="21"/>
                <w:szCs w:val="21"/>
              </w:rPr>
            </w:pPr>
            <w:r>
              <w:rPr>
                <w:rFonts w:ascii="Times New Roman" w:hAnsi="Times New Roman" w:cs="宋体"/>
                <w:color w:val="000000"/>
                <w:sz w:val="21"/>
                <w:szCs w:val="21"/>
              </w:rPr>
              <w:t>知识产权类别</w:t>
            </w:r>
          </w:p>
        </w:tc>
        <w:tc>
          <w:tcPr>
            <w:tcW w:w="1606" w:type="dxa"/>
            <w:gridSpan w:val="2"/>
            <w:shd w:val="clear" w:color="auto" w:fill="auto"/>
            <w:tcMar>
              <w:top w:w="0" w:type="dxa"/>
              <w:left w:w="113" w:type="dxa"/>
              <w:bottom w:w="0" w:type="dxa"/>
              <w:right w:w="113" w:type="dxa"/>
            </w:tcMar>
            <w:vAlign w:val="center"/>
          </w:tcPr>
          <w:p w14:paraId="4351209B">
            <w:pPr>
              <w:pStyle w:val="3"/>
              <w:adjustRightInd w:val="0"/>
              <w:snapToGrid w:val="0"/>
              <w:spacing w:line="240" w:lineRule="auto"/>
              <w:ind w:firstLine="0" w:firstLineChars="0"/>
              <w:jc w:val="center"/>
              <w:rPr>
                <w:rFonts w:hint="default" w:ascii="Times New Roman" w:hAnsi="Times New Roman" w:cs="宋体"/>
                <w:sz w:val="21"/>
                <w:szCs w:val="21"/>
              </w:rPr>
            </w:pPr>
            <w:r>
              <w:rPr>
                <w:rFonts w:ascii="Times New Roman" w:hAnsi="Times New Roman" w:cs="宋体"/>
                <w:color w:val="000000"/>
                <w:sz w:val="21"/>
                <w:szCs w:val="21"/>
              </w:rPr>
              <w:t>知识产权具体名称</w:t>
            </w:r>
          </w:p>
        </w:tc>
        <w:tc>
          <w:tcPr>
            <w:tcW w:w="869" w:type="dxa"/>
            <w:shd w:val="clear" w:color="auto" w:fill="auto"/>
            <w:tcMar>
              <w:top w:w="0" w:type="dxa"/>
              <w:left w:w="113" w:type="dxa"/>
              <w:bottom w:w="0" w:type="dxa"/>
              <w:right w:w="113" w:type="dxa"/>
            </w:tcMar>
            <w:vAlign w:val="center"/>
          </w:tcPr>
          <w:p w14:paraId="2CB98BB7">
            <w:pPr>
              <w:pStyle w:val="3"/>
              <w:adjustRightInd w:val="0"/>
              <w:snapToGrid w:val="0"/>
              <w:spacing w:line="240" w:lineRule="auto"/>
              <w:ind w:firstLine="0" w:firstLineChars="0"/>
              <w:jc w:val="center"/>
              <w:rPr>
                <w:rFonts w:hint="default" w:ascii="Times New Roman" w:hAnsi="Times New Roman" w:cs="宋体"/>
                <w:color w:val="000000"/>
                <w:sz w:val="21"/>
                <w:szCs w:val="21"/>
              </w:rPr>
            </w:pPr>
            <w:r>
              <w:rPr>
                <w:rFonts w:ascii="Times New Roman" w:hAnsi="Times New Roman" w:cs="宋体"/>
                <w:color w:val="000000"/>
                <w:sz w:val="21"/>
                <w:szCs w:val="21"/>
              </w:rPr>
              <w:t>国家</w:t>
            </w:r>
          </w:p>
          <w:p w14:paraId="688EAAA6">
            <w:pPr>
              <w:pStyle w:val="3"/>
              <w:adjustRightInd w:val="0"/>
              <w:snapToGrid w:val="0"/>
              <w:spacing w:line="240" w:lineRule="auto"/>
              <w:ind w:firstLine="0" w:firstLineChars="0"/>
              <w:jc w:val="center"/>
              <w:rPr>
                <w:rFonts w:hint="default" w:ascii="Times New Roman" w:hAnsi="Times New Roman" w:cs="宋体"/>
                <w:sz w:val="21"/>
                <w:szCs w:val="21"/>
              </w:rPr>
            </w:pPr>
            <w:r>
              <w:rPr>
                <w:rFonts w:ascii="Times New Roman" w:hAnsi="Times New Roman" w:cs="宋体"/>
                <w:color w:val="000000"/>
                <w:sz w:val="21"/>
                <w:szCs w:val="21"/>
              </w:rPr>
              <w:t>（地区）</w:t>
            </w:r>
          </w:p>
        </w:tc>
        <w:tc>
          <w:tcPr>
            <w:tcW w:w="938" w:type="dxa"/>
            <w:shd w:val="clear" w:color="auto" w:fill="auto"/>
            <w:tcMar>
              <w:top w:w="0" w:type="dxa"/>
              <w:left w:w="113" w:type="dxa"/>
              <w:bottom w:w="0" w:type="dxa"/>
              <w:right w:w="113" w:type="dxa"/>
            </w:tcMar>
            <w:vAlign w:val="center"/>
          </w:tcPr>
          <w:p w14:paraId="137908AE">
            <w:pPr>
              <w:pStyle w:val="3"/>
              <w:adjustRightInd w:val="0"/>
              <w:snapToGrid w:val="0"/>
              <w:spacing w:line="240" w:lineRule="auto"/>
              <w:ind w:firstLine="0" w:firstLineChars="0"/>
              <w:jc w:val="center"/>
              <w:rPr>
                <w:rFonts w:hint="default" w:ascii="Times New Roman" w:hAnsi="Times New Roman" w:cs="宋体"/>
                <w:sz w:val="21"/>
                <w:szCs w:val="21"/>
              </w:rPr>
            </w:pPr>
            <w:r>
              <w:rPr>
                <w:rFonts w:ascii="Times New Roman" w:hAnsi="Times New Roman" w:cs="宋体"/>
                <w:color w:val="000000"/>
                <w:sz w:val="21"/>
                <w:szCs w:val="21"/>
              </w:rPr>
              <w:t>授权号</w:t>
            </w:r>
          </w:p>
        </w:tc>
        <w:tc>
          <w:tcPr>
            <w:tcW w:w="962" w:type="dxa"/>
            <w:shd w:val="clear" w:color="auto" w:fill="auto"/>
            <w:tcMar>
              <w:top w:w="0" w:type="dxa"/>
              <w:left w:w="113" w:type="dxa"/>
              <w:bottom w:w="0" w:type="dxa"/>
              <w:right w:w="113" w:type="dxa"/>
            </w:tcMar>
            <w:vAlign w:val="center"/>
          </w:tcPr>
          <w:p w14:paraId="79D349FC">
            <w:pPr>
              <w:pStyle w:val="3"/>
              <w:adjustRightInd w:val="0"/>
              <w:snapToGrid w:val="0"/>
              <w:spacing w:line="240" w:lineRule="auto"/>
              <w:ind w:firstLine="0" w:firstLineChars="0"/>
              <w:jc w:val="center"/>
              <w:rPr>
                <w:rFonts w:hint="default" w:ascii="Times New Roman" w:hAnsi="Times New Roman" w:cs="宋体"/>
                <w:sz w:val="21"/>
                <w:szCs w:val="21"/>
              </w:rPr>
            </w:pPr>
            <w:r>
              <w:rPr>
                <w:rFonts w:ascii="Times New Roman" w:hAnsi="Times New Roman" w:cs="宋体"/>
                <w:color w:val="000000"/>
                <w:sz w:val="21"/>
                <w:szCs w:val="21"/>
              </w:rPr>
              <w:t>授权日期</w:t>
            </w:r>
          </w:p>
        </w:tc>
        <w:tc>
          <w:tcPr>
            <w:tcW w:w="1263" w:type="dxa"/>
            <w:shd w:val="clear" w:color="auto" w:fill="auto"/>
            <w:tcMar>
              <w:top w:w="0" w:type="dxa"/>
              <w:left w:w="113" w:type="dxa"/>
              <w:bottom w:w="0" w:type="dxa"/>
              <w:right w:w="113" w:type="dxa"/>
            </w:tcMar>
            <w:vAlign w:val="center"/>
          </w:tcPr>
          <w:p w14:paraId="77481B46">
            <w:pPr>
              <w:pStyle w:val="3"/>
              <w:adjustRightInd w:val="0"/>
              <w:snapToGrid w:val="0"/>
              <w:spacing w:line="240" w:lineRule="auto"/>
              <w:ind w:firstLine="0" w:firstLineChars="0"/>
              <w:jc w:val="center"/>
              <w:rPr>
                <w:rFonts w:hint="default" w:ascii="Times New Roman" w:hAnsi="Times New Roman" w:cs="宋体"/>
                <w:sz w:val="21"/>
                <w:szCs w:val="21"/>
              </w:rPr>
            </w:pPr>
            <w:r>
              <w:rPr>
                <w:rFonts w:ascii="Times New Roman" w:hAnsi="Times New Roman" w:cs="宋体"/>
                <w:color w:val="000000"/>
                <w:sz w:val="21"/>
                <w:szCs w:val="21"/>
              </w:rPr>
              <w:t>证书编号</w:t>
            </w:r>
          </w:p>
        </w:tc>
        <w:tc>
          <w:tcPr>
            <w:tcW w:w="1300" w:type="dxa"/>
            <w:shd w:val="clear" w:color="auto" w:fill="auto"/>
            <w:tcMar>
              <w:top w:w="0" w:type="dxa"/>
              <w:left w:w="113" w:type="dxa"/>
              <w:bottom w:w="0" w:type="dxa"/>
              <w:right w:w="113" w:type="dxa"/>
            </w:tcMar>
            <w:vAlign w:val="center"/>
          </w:tcPr>
          <w:p w14:paraId="4D97D335">
            <w:pPr>
              <w:pStyle w:val="3"/>
              <w:adjustRightInd w:val="0"/>
              <w:snapToGrid w:val="0"/>
              <w:spacing w:line="240" w:lineRule="auto"/>
              <w:ind w:firstLine="0" w:firstLineChars="0"/>
              <w:jc w:val="center"/>
              <w:rPr>
                <w:rFonts w:hint="default" w:ascii="Times New Roman" w:hAnsi="Times New Roman" w:cs="宋体"/>
                <w:sz w:val="21"/>
                <w:szCs w:val="21"/>
              </w:rPr>
            </w:pPr>
            <w:r>
              <w:rPr>
                <w:rFonts w:ascii="Times New Roman" w:hAnsi="Times New Roman" w:cs="宋体"/>
                <w:color w:val="000000"/>
                <w:sz w:val="21"/>
                <w:szCs w:val="21"/>
              </w:rPr>
              <w:t>权利人</w:t>
            </w:r>
          </w:p>
        </w:tc>
        <w:tc>
          <w:tcPr>
            <w:tcW w:w="1408" w:type="dxa"/>
            <w:shd w:val="clear" w:color="auto" w:fill="auto"/>
            <w:tcMar>
              <w:top w:w="0" w:type="dxa"/>
              <w:left w:w="113" w:type="dxa"/>
              <w:bottom w:w="0" w:type="dxa"/>
              <w:right w:w="113" w:type="dxa"/>
            </w:tcMar>
            <w:vAlign w:val="center"/>
          </w:tcPr>
          <w:p w14:paraId="66F05C5E">
            <w:pPr>
              <w:pStyle w:val="3"/>
              <w:adjustRightInd w:val="0"/>
              <w:snapToGrid w:val="0"/>
              <w:spacing w:line="240" w:lineRule="auto"/>
              <w:ind w:firstLine="0" w:firstLineChars="0"/>
              <w:jc w:val="center"/>
              <w:rPr>
                <w:rFonts w:hint="default" w:ascii="Times New Roman" w:hAnsi="Times New Roman" w:cs="宋体"/>
                <w:sz w:val="21"/>
                <w:szCs w:val="21"/>
              </w:rPr>
            </w:pPr>
            <w:r>
              <w:rPr>
                <w:rFonts w:ascii="Times New Roman" w:hAnsi="Times New Roman" w:cs="宋体"/>
                <w:color w:val="000000"/>
                <w:sz w:val="21"/>
                <w:szCs w:val="21"/>
              </w:rPr>
              <w:t>发明人</w:t>
            </w:r>
          </w:p>
        </w:tc>
      </w:tr>
      <w:tr w14:paraId="22C1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11" w:type="dxa"/>
            <w:shd w:val="clear" w:color="auto" w:fill="auto"/>
            <w:tcMar>
              <w:top w:w="0" w:type="dxa"/>
              <w:left w:w="113" w:type="dxa"/>
              <w:bottom w:w="0" w:type="dxa"/>
              <w:right w:w="113" w:type="dxa"/>
            </w:tcMar>
            <w:vAlign w:val="center"/>
          </w:tcPr>
          <w:p w14:paraId="7FAC8744">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1</w:t>
            </w:r>
          </w:p>
        </w:tc>
        <w:tc>
          <w:tcPr>
            <w:tcW w:w="675" w:type="dxa"/>
            <w:shd w:val="clear" w:color="auto" w:fill="auto"/>
            <w:tcMar>
              <w:top w:w="0" w:type="dxa"/>
              <w:left w:w="113" w:type="dxa"/>
              <w:bottom w:w="0" w:type="dxa"/>
              <w:right w:w="113" w:type="dxa"/>
            </w:tcMar>
            <w:vAlign w:val="center"/>
          </w:tcPr>
          <w:p w14:paraId="08D0954C">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论文著作</w:t>
            </w:r>
          </w:p>
        </w:tc>
        <w:tc>
          <w:tcPr>
            <w:tcW w:w="1606" w:type="dxa"/>
            <w:gridSpan w:val="2"/>
            <w:shd w:val="clear" w:color="auto" w:fill="auto"/>
            <w:tcMar>
              <w:top w:w="0" w:type="dxa"/>
              <w:left w:w="113" w:type="dxa"/>
              <w:bottom w:w="0" w:type="dxa"/>
              <w:right w:w="113" w:type="dxa"/>
            </w:tcMar>
            <w:vAlign w:val="center"/>
          </w:tcPr>
          <w:p w14:paraId="2C71EA6B">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富硒耕地质量评价体系构建及其在湖南省新田县新圩镇的应用</w:t>
            </w:r>
          </w:p>
        </w:tc>
        <w:tc>
          <w:tcPr>
            <w:tcW w:w="869" w:type="dxa"/>
            <w:shd w:val="clear" w:color="auto" w:fill="auto"/>
            <w:tcMar>
              <w:top w:w="0" w:type="dxa"/>
              <w:left w:w="113" w:type="dxa"/>
              <w:bottom w:w="0" w:type="dxa"/>
              <w:right w:w="113" w:type="dxa"/>
            </w:tcMar>
            <w:vAlign w:val="center"/>
          </w:tcPr>
          <w:p w14:paraId="72D8605B">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中国</w:t>
            </w:r>
          </w:p>
        </w:tc>
        <w:tc>
          <w:tcPr>
            <w:tcW w:w="938" w:type="dxa"/>
            <w:shd w:val="clear" w:color="auto" w:fill="auto"/>
            <w:tcMar>
              <w:top w:w="0" w:type="dxa"/>
              <w:left w:w="113" w:type="dxa"/>
              <w:bottom w:w="0" w:type="dxa"/>
              <w:right w:w="113" w:type="dxa"/>
            </w:tcMar>
            <w:vAlign w:val="center"/>
          </w:tcPr>
          <w:p w14:paraId="54D5B94C">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中国地质</w:t>
            </w:r>
          </w:p>
        </w:tc>
        <w:tc>
          <w:tcPr>
            <w:tcW w:w="962" w:type="dxa"/>
            <w:shd w:val="clear" w:color="auto" w:fill="auto"/>
            <w:tcMar>
              <w:top w:w="0" w:type="dxa"/>
              <w:left w:w="113" w:type="dxa"/>
              <w:bottom w:w="0" w:type="dxa"/>
              <w:right w:w="113" w:type="dxa"/>
            </w:tcMar>
            <w:vAlign w:val="center"/>
          </w:tcPr>
          <w:p w14:paraId="41F2621F">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2022年6月12日</w:t>
            </w:r>
          </w:p>
        </w:tc>
        <w:tc>
          <w:tcPr>
            <w:tcW w:w="1263" w:type="dxa"/>
            <w:shd w:val="clear" w:color="auto" w:fill="auto"/>
            <w:tcMar>
              <w:top w:w="0" w:type="dxa"/>
              <w:left w:w="113" w:type="dxa"/>
              <w:bottom w:w="0" w:type="dxa"/>
              <w:right w:w="113" w:type="dxa"/>
            </w:tcMar>
            <w:vAlign w:val="center"/>
          </w:tcPr>
          <w:p w14:paraId="5F145306">
            <w:pPr>
              <w:pStyle w:val="3"/>
              <w:adjustRightInd w:val="0"/>
              <w:snapToGrid w:val="0"/>
              <w:spacing w:line="390" w:lineRule="exact"/>
              <w:ind w:firstLine="0" w:firstLineChars="0"/>
              <w:jc w:val="center"/>
              <w:rPr>
                <w:rFonts w:hint="default" w:ascii="Times New Roman" w:hAnsi="Times New Roman" w:cs="宋体"/>
                <w:sz w:val="21"/>
                <w:szCs w:val="21"/>
              </w:rPr>
            </w:pPr>
            <w:r>
              <w:t>-</w:t>
            </w:r>
          </w:p>
        </w:tc>
        <w:tc>
          <w:tcPr>
            <w:tcW w:w="1300" w:type="dxa"/>
            <w:shd w:val="clear" w:color="auto" w:fill="auto"/>
            <w:tcMar>
              <w:top w:w="0" w:type="dxa"/>
              <w:left w:w="113" w:type="dxa"/>
              <w:bottom w:w="0" w:type="dxa"/>
              <w:right w:w="113" w:type="dxa"/>
            </w:tcMar>
            <w:vAlign w:val="center"/>
          </w:tcPr>
          <w:p w14:paraId="1A218917">
            <w:pPr>
              <w:pStyle w:val="3"/>
              <w:adjustRightInd w:val="0"/>
              <w:snapToGrid w:val="0"/>
              <w:spacing w:line="390" w:lineRule="exact"/>
              <w:ind w:firstLine="0" w:firstLineChars="0"/>
              <w:jc w:val="center"/>
              <w:rPr>
                <w:rFonts w:hint="default" w:ascii="Times New Roman" w:hAnsi="Times New Roman" w:cs="宋体"/>
                <w:sz w:val="21"/>
                <w:szCs w:val="21"/>
              </w:rPr>
            </w:pPr>
            <w:r>
              <w:t>-</w:t>
            </w:r>
          </w:p>
        </w:tc>
        <w:tc>
          <w:tcPr>
            <w:tcW w:w="1408" w:type="dxa"/>
            <w:shd w:val="clear" w:color="auto" w:fill="auto"/>
            <w:tcMar>
              <w:top w:w="0" w:type="dxa"/>
              <w:left w:w="113" w:type="dxa"/>
              <w:bottom w:w="0" w:type="dxa"/>
              <w:right w:w="113" w:type="dxa"/>
            </w:tcMar>
            <w:vAlign w:val="center"/>
          </w:tcPr>
          <w:p w14:paraId="0CEA141D">
            <w:pPr>
              <w:adjustRightInd w:val="0"/>
              <w:snapToGrid w:val="0"/>
              <w:spacing w:after="50" w:line="320" w:lineRule="exact"/>
              <w:jc w:val="center"/>
              <w:outlineLvl w:val="1"/>
              <w:rPr>
                <w:rFonts w:ascii="Times New Roman" w:hAnsi="Times New Roman" w:cs="宋体"/>
                <w:szCs w:val="21"/>
              </w:rPr>
            </w:pPr>
            <w:r>
              <w:rPr>
                <w:rFonts w:hint="eastAsia" w:ascii="Times New Roman" w:hAnsi="Times New Roman" w:cs="宋体"/>
                <w:szCs w:val="21"/>
              </w:rPr>
              <w:t>徐雪生、骆检兰、黄逢秋、王欢欢、夏学齐、鲁江、张子虎、朱丽芬</w:t>
            </w:r>
          </w:p>
        </w:tc>
      </w:tr>
      <w:tr w14:paraId="0566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11" w:type="dxa"/>
            <w:shd w:val="clear" w:color="auto" w:fill="auto"/>
            <w:tcMar>
              <w:top w:w="0" w:type="dxa"/>
              <w:left w:w="113" w:type="dxa"/>
              <w:bottom w:w="0" w:type="dxa"/>
              <w:right w:w="113" w:type="dxa"/>
            </w:tcMar>
            <w:vAlign w:val="center"/>
          </w:tcPr>
          <w:p w14:paraId="475A4F49">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2</w:t>
            </w:r>
          </w:p>
        </w:tc>
        <w:tc>
          <w:tcPr>
            <w:tcW w:w="675" w:type="dxa"/>
            <w:shd w:val="clear" w:color="auto" w:fill="auto"/>
            <w:tcMar>
              <w:top w:w="0" w:type="dxa"/>
              <w:left w:w="113" w:type="dxa"/>
              <w:bottom w:w="0" w:type="dxa"/>
              <w:right w:w="113" w:type="dxa"/>
            </w:tcMar>
            <w:vAlign w:val="center"/>
          </w:tcPr>
          <w:p w14:paraId="2F756588">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发明专利</w:t>
            </w:r>
          </w:p>
        </w:tc>
        <w:tc>
          <w:tcPr>
            <w:tcW w:w="1606" w:type="dxa"/>
            <w:gridSpan w:val="2"/>
            <w:shd w:val="clear" w:color="auto" w:fill="auto"/>
            <w:tcMar>
              <w:top w:w="0" w:type="dxa"/>
              <w:left w:w="113" w:type="dxa"/>
              <w:bottom w:w="0" w:type="dxa"/>
              <w:right w:w="113" w:type="dxa"/>
            </w:tcMar>
            <w:vAlign w:val="center"/>
          </w:tcPr>
          <w:p w14:paraId="192AC43D">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一种水稻田土壤重金属钝化改良剂</w:t>
            </w:r>
          </w:p>
        </w:tc>
        <w:tc>
          <w:tcPr>
            <w:tcW w:w="869" w:type="dxa"/>
            <w:shd w:val="clear" w:color="auto" w:fill="auto"/>
            <w:tcMar>
              <w:top w:w="0" w:type="dxa"/>
              <w:left w:w="113" w:type="dxa"/>
              <w:bottom w:w="0" w:type="dxa"/>
              <w:right w:w="113" w:type="dxa"/>
            </w:tcMar>
            <w:vAlign w:val="center"/>
          </w:tcPr>
          <w:p w14:paraId="0948AFA4">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中国</w:t>
            </w:r>
          </w:p>
        </w:tc>
        <w:tc>
          <w:tcPr>
            <w:tcW w:w="938" w:type="dxa"/>
            <w:shd w:val="clear" w:color="auto" w:fill="auto"/>
            <w:tcMar>
              <w:top w:w="0" w:type="dxa"/>
              <w:left w:w="113" w:type="dxa"/>
              <w:bottom w:w="0" w:type="dxa"/>
              <w:right w:w="113" w:type="dxa"/>
            </w:tcMar>
            <w:vAlign w:val="center"/>
          </w:tcPr>
          <w:p w14:paraId="69997CAF">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CN 109913233B</w:t>
            </w:r>
          </w:p>
        </w:tc>
        <w:tc>
          <w:tcPr>
            <w:tcW w:w="962" w:type="dxa"/>
            <w:shd w:val="clear" w:color="auto" w:fill="auto"/>
            <w:tcMar>
              <w:top w:w="0" w:type="dxa"/>
              <w:left w:w="113" w:type="dxa"/>
              <w:bottom w:w="0" w:type="dxa"/>
              <w:right w:w="113" w:type="dxa"/>
            </w:tcMar>
            <w:vAlign w:val="center"/>
          </w:tcPr>
          <w:p w14:paraId="6F29BACE">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2024年2月2日</w:t>
            </w:r>
          </w:p>
        </w:tc>
        <w:tc>
          <w:tcPr>
            <w:tcW w:w="1263" w:type="dxa"/>
            <w:shd w:val="clear" w:color="auto" w:fill="auto"/>
            <w:tcMar>
              <w:top w:w="0" w:type="dxa"/>
              <w:left w:w="113" w:type="dxa"/>
              <w:bottom w:w="0" w:type="dxa"/>
              <w:right w:w="113" w:type="dxa"/>
            </w:tcMar>
            <w:vAlign w:val="center"/>
          </w:tcPr>
          <w:p w14:paraId="22B7F01A">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国家知识产权局</w:t>
            </w:r>
          </w:p>
        </w:tc>
        <w:tc>
          <w:tcPr>
            <w:tcW w:w="1300" w:type="dxa"/>
            <w:shd w:val="clear" w:color="auto" w:fill="auto"/>
            <w:tcMar>
              <w:top w:w="0" w:type="dxa"/>
              <w:left w:w="113" w:type="dxa"/>
              <w:bottom w:w="0" w:type="dxa"/>
              <w:right w:w="113" w:type="dxa"/>
            </w:tcMar>
            <w:vAlign w:val="center"/>
          </w:tcPr>
          <w:p w14:paraId="17ADC148">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湖南省地球物理地球化学调查所</w:t>
            </w:r>
          </w:p>
        </w:tc>
        <w:tc>
          <w:tcPr>
            <w:tcW w:w="1408" w:type="dxa"/>
            <w:shd w:val="clear" w:color="auto" w:fill="auto"/>
            <w:tcMar>
              <w:top w:w="0" w:type="dxa"/>
              <w:left w:w="113" w:type="dxa"/>
              <w:bottom w:w="0" w:type="dxa"/>
              <w:right w:w="113" w:type="dxa"/>
            </w:tcMar>
            <w:vAlign w:val="center"/>
          </w:tcPr>
          <w:p w14:paraId="41C63D4F">
            <w:pPr>
              <w:adjustRightInd w:val="0"/>
              <w:snapToGrid w:val="0"/>
              <w:spacing w:after="50" w:line="320" w:lineRule="exact"/>
              <w:jc w:val="center"/>
              <w:outlineLvl w:val="1"/>
              <w:rPr>
                <w:rFonts w:ascii="Times New Roman" w:hAnsi="Times New Roman" w:cs="宋体"/>
                <w:szCs w:val="21"/>
              </w:rPr>
            </w:pPr>
            <w:r>
              <w:rPr>
                <w:rFonts w:hint="eastAsia" w:ascii="Times New Roman" w:hAnsi="Times New Roman" w:cs="宋体"/>
                <w:szCs w:val="21"/>
              </w:rPr>
              <w:t>徐雪生、骆检兰、鲁江</w:t>
            </w:r>
          </w:p>
        </w:tc>
      </w:tr>
      <w:tr w14:paraId="0F9E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11" w:type="dxa"/>
            <w:shd w:val="clear" w:color="auto" w:fill="auto"/>
            <w:tcMar>
              <w:top w:w="0" w:type="dxa"/>
              <w:left w:w="113" w:type="dxa"/>
              <w:bottom w:w="0" w:type="dxa"/>
              <w:right w:w="113" w:type="dxa"/>
            </w:tcMar>
            <w:vAlign w:val="center"/>
          </w:tcPr>
          <w:p w14:paraId="5551DBC4">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3</w:t>
            </w:r>
          </w:p>
        </w:tc>
        <w:tc>
          <w:tcPr>
            <w:tcW w:w="675" w:type="dxa"/>
            <w:shd w:val="clear" w:color="auto" w:fill="auto"/>
            <w:tcMar>
              <w:top w:w="0" w:type="dxa"/>
              <w:left w:w="113" w:type="dxa"/>
              <w:bottom w:w="0" w:type="dxa"/>
              <w:right w:w="113" w:type="dxa"/>
            </w:tcMar>
            <w:vAlign w:val="center"/>
          </w:tcPr>
          <w:p w14:paraId="75ECBA9D">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软件著作权</w:t>
            </w:r>
          </w:p>
        </w:tc>
        <w:tc>
          <w:tcPr>
            <w:tcW w:w="1606" w:type="dxa"/>
            <w:gridSpan w:val="2"/>
            <w:shd w:val="clear" w:color="auto" w:fill="auto"/>
            <w:tcMar>
              <w:top w:w="0" w:type="dxa"/>
              <w:left w:w="113" w:type="dxa"/>
              <w:bottom w:w="0" w:type="dxa"/>
              <w:right w:w="113" w:type="dxa"/>
            </w:tcMar>
            <w:vAlign w:val="center"/>
          </w:tcPr>
          <w:p w14:paraId="5EC31611">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土地质量调查数据库信息系统V1.2</w:t>
            </w:r>
          </w:p>
        </w:tc>
        <w:tc>
          <w:tcPr>
            <w:tcW w:w="869" w:type="dxa"/>
            <w:shd w:val="clear" w:color="auto" w:fill="auto"/>
            <w:tcMar>
              <w:top w:w="0" w:type="dxa"/>
              <w:left w:w="113" w:type="dxa"/>
              <w:bottom w:w="0" w:type="dxa"/>
              <w:right w:w="113" w:type="dxa"/>
            </w:tcMar>
            <w:vAlign w:val="center"/>
          </w:tcPr>
          <w:p w14:paraId="210EB6D1">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中国</w:t>
            </w:r>
          </w:p>
        </w:tc>
        <w:tc>
          <w:tcPr>
            <w:tcW w:w="938" w:type="dxa"/>
            <w:shd w:val="clear" w:color="auto" w:fill="auto"/>
            <w:tcMar>
              <w:top w:w="0" w:type="dxa"/>
              <w:left w:w="113" w:type="dxa"/>
              <w:bottom w:w="0" w:type="dxa"/>
              <w:right w:w="113" w:type="dxa"/>
            </w:tcMar>
            <w:vAlign w:val="center"/>
          </w:tcPr>
          <w:p w14:paraId="5DACCF70">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2023SR1255493</w:t>
            </w:r>
          </w:p>
        </w:tc>
        <w:tc>
          <w:tcPr>
            <w:tcW w:w="962" w:type="dxa"/>
            <w:shd w:val="clear" w:color="auto" w:fill="auto"/>
            <w:tcMar>
              <w:top w:w="0" w:type="dxa"/>
              <w:left w:w="113" w:type="dxa"/>
              <w:bottom w:w="0" w:type="dxa"/>
              <w:right w:w="113" w:type="dxa"/>
            </w:tcMar>
            <w:vAlign w:val="center"/>
          </w:tcPr>
          <w:p w14:paraId="47CCB610">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2023年10月18日</w:t>
            </w:r>
          </w:p>
        </w:tc>
        <w:tc>
          <w:tcPr>
            <w:tcW w:w="1263" w:type="dxa"/>
            <w:shd w:val="clear" w:color="auto" w:fill="auto"/>
            <w:tcMar>
              <w:top w:w="0" w:type="dxa"/>
              <w:left w:w="113" w:type="dxa"/>
              <w:bottom w:w="0" w:type="dxa"/>
              <w:right w:w="113" w:type="dxa"/>
            </w:tcMar>
            <w:vAlign w:val="center"/>
          </w:tcPr>
          <w:p w14:paraId="3729A76B">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国家版权局</w:t>
            </w:r>
          </w:p>
        </w:tc>
        <w:tc>
          <w:tcPr>
            <w:tcW w:w="1300" w:type="dxa"/>
            <w:shd w:val="clear" w:color="auto" w:fill="auto"/>
            <w:tcMar>
              <w:top w:w="0" w:type="dxa"/>
              <w:left w:w="113" w:type="dxa"/>
              <w:bottom w:w="0" w:type="dxa"/>
              <w:right w:w="113" w:type="dxa"/>
            </w:tcMar>
            <w:vAlign w:val="center"/>
          </w:tcPr>
          <w:p w14:paraId="19F8FC3B">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湖南省地球物理地球化学调查所</w:t>
            </w:r>
          </w:p>
        </w:tc>
        <w:tc>
          <w:tcPr>
            <w:tcW w:w="1408" w:type="dxa"/>
            <w:shd w:val="clear" w:color="auto" w:fill="auto"/>
            <w:tcMar>
              <w:top w:w="0" w:type="dxa"/>
              <w:left w:w="113" w:type="dxa"/>
              <w:bottom w:w="0" w:type="dxa"/>
              <w:right w:w="113" w:type="dxa"/>
            </w:tcMar>
            <w:vAlign w:val="center"/>
          </w:tcPr>
          <w:p w14:paraId="696D0163">
            <w:pPr>
              <w:adjustRightInd w:val="0"/>
              <w:snapToGrid w:val="0"/>
              <w:spacing w:after="50" w:line="320" w:lineRule="exact"/>
              <w:jc w:val="center"/>
              <w:outlineLvl w:val="1"/>
              <w:rPr>
                <w:rFonts w:ascii="Times New Roman" w:hAnsi="Times New Roman" w:cs="宋体"/>
                <w:szCs w:val="21"/>
              </w:rPr>
            </w:pPr>
            <w:r>
              <w:rPr>
                <w:rFonts w:hint="eastAsia" w:ascii="Times New Roman" w:hAnsi="Times New Roman" w:cs="宋体"/>
                <w:szCs w:val="21"/>
              </w:rPr>
              <w:t>湖南省地球物理地球化学调查所、骆检兰;徐雪生、廖凤初</w:t>
            </w:r>
          </w:p>
        </w:tc>
      </w:tr>
      <w:tr w14:paraId="218C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11" w:type="dxa"/>
            <w:shd w:val="clear" w:color="auto" w:fill="auto"/>
            <w:tcMar>
              <w:top w:w="0" w:type="dxa"/>
              <w:left w:w="113" w:type="dxa"/>
              <w:bottom w:w="0" w:type="dxa"/>
              <w:right w:w="113" w:type="dxa"/>
            </w:tcMar>
            <w:vAlign w:val="center"/>
          </w:tcPr>
          <w:p w14:paraId="5707E338">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4</w:t>
            </w:r>
          </w:p>
        </w:tc>
        <w:tc>
          <w:tcPr>
            <w:tcW w:w="675" w:type="dxa"/>
            <w:shd w:val="clear" w:color="auto" w:fill="auto"/>
            <w:tcMar>
              <w:top w:w="0" w:type="dxa"/>
              <w:left w:w="113" w:type="dxa"/>
              <w:bottom w:w="0" w:type="dxa"/>
              <w:right w:w="113" w:type="dxa"/>
            </w:tcMar>
            <w:vAlign w:val="center"/>
          </w:tcPr>
          <w:p w14:paraId="56082405">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软件著作权</w:t>
            </w:r>
          </w:p>
        </w:tc>
        <w:tc>
          <w:tcPr>
            <w:tcW w:w="1606" w:type="dxa"/>
            <w:gridSpan w:val="2"/>
            <w:shd w:val="clear" w:color="auto" w:fill="auto"/>
            <w:tcMar>
              <w:top w:w="0" w:type="dxa"/>
              <w:left w:w="113" w:type="dxa"/>
              <w:bottom w:w="0" w:type="dxa"/>
              <w:right w:w="113" w:type="dxa"/>
            </w:tcMar>
            <w:vAlign w:val="center"/>
          </w:tcPr>
          <w:p w14:paraId="1FD59232">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农产品产地土地质量溯源系统V1.0</w:t>
            </w:r>
          </w:p>
        </w:tc>
        <w:tc>
          <w:tcPr>
            <w:tcW w:w="869" w:type="dxa"/>
            <w:shd w:val="clear" w:color="auto" w:fill="auto"/>
            <w:tcMar>
              <w:top w:w="0" w:type="dxa"/>
              <w:left w:w="113" w:type="dxa"/>
              <w:bottom w:w="0" w:type="dxa"/>
              <w:right w:w="113" w:type="dxa"/>
            </w:tcMar>
            <w:vAlign w:val="center"/>
          </w:tcPr>
          <w:p w14:paraId="1F5292C0">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中国</w:t>
            </w:r>
          </w:p>
        </w:tc>
        <w:tc>
          <w:tcPr>
            <w:tcW w:w="938" w:type="dxa"/>
            <w:shd w:val="clear" w:color="auto" w:fill="auto"/>
            <w:tcMar>
              <w:top w:w="0" w:type="dxa"/>
              <w:left w:w="113" w:type="dxa"/>
              <w:bottom w:w="0" w:type="dxa"/>
              <w:right w:w="113" w:type="dxa"/>
            </w:tcMar>
            <w:vAlign w:val="center"/>
          </w:tcPr>
          <w:p w14:paraId="6311CD79">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2023SR1255228</w:t>
            </w:r>
          </w:p>
        </w:tc>
        <w:tc>
          <w:tcPr>
            <w:tcW w:w="962" w:type="dxa"/>
            <w:shd w:val="clear" w:color="auto" w:fill="auto"/>
            <w:tcMar>
              <w:top w:w="0" w:type="dxa"/>
              <w:left w:w="113" w:type="dxa"/>
              <w:bottom w:w="0" w:type="dxa"/>
              <w:right w:w="113" w:type="dxa"/>
            </w:tcMar>
            <w:vAlign w:val="center"/>
          </w:tcPr>
          <w:p w14:paraId="06B0209C">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2023年10月18日</w:t>
            </w:r>
          </w:p>
        </w:tc>
        <w:tc>
          <w:tcPr>
            <w:tcW w:w="1263" w:type="dxa"/>
            <w:shd w:val="clear" w:color="auto" w:fill="auto"/>
            <w:tcMar>
              <w:top w:w="0" w:type="dxa"/>
              <w:left w:w="113" w:type="dxa"/>
              <w:bottom w:w="0" w:type="dxa"/>
              <w:right w:w="113" w:type="dxa"/>
            </w:tcMar>
            <w:vAlign w:val="center"/>
          </w:tcPr>
          <w:p w14:paraId="4FC7D581">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国家版权局</w:t>
            </w:r>
          </w:p>
        </w:tc>
        <w:tc>
          <w:tcPr>
            <w:tcW w:w="1300" w:type="dxa"/>
            <w:shd w:val="clear" w:color="auto" w:fill="auto"/>
            <w:tcMar>
              <w:top w:w="0" w:type="dxa"/>
              <w:left w:w="113" w:type="dxa"/>
              <w:bottom w:w="0" w:type="dxa"/>
              <w:right w:w="113" w:type="dxa"/>
            </w:tcMar>
            <w:vAlign w:val="center"/>
          </w:tcPr>
          <w:p w14:paraId="220DC253">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湖南省地球物理地球化学调查所</w:t>
            </w:r>
          </w:p>
        </w:tc>
        <w:tc>
          <w:tcPr>
            <w:tcW w:w="1408" w:type="dxa"/>
            <w:shd w:val="clear" w:color="auto" w:fill="auto"/>
            <w:tcMar>
              <w:top w:w="0" w:type="dxa"/>
              <w:left w:w="113" w:type="dxa"/>
              <w:bottom w:w="0" w:type="dxa"/>
              <w:right w:w="113" w:type="dxa"/>
            </w:tcMar>
            <w:vAlign w:val="center"/>
          </w:tcPr>
          <w:p w14:paraId="3969BFB7">
            <w:pPr>
              <w:adjustRightInd w:val="0"/>
              <w:snapToGrid w:val="0"/>
              <w:spacing w:after="50" w:line="320" w:lineRule="exact"/>
              <w:jc w:val="center"/>
              <w:outlineLvl w:val="1"/>
              <w:rPr>
                <w:rFonts w:ascii="Times New Roman" w:hAnsi="Times New Roman" w:cs="宋体"/>
                <w:szCs w:val="21"/>
              </w:rPr>
            </w:pPr>
            <w:r>
              <w:rPr>
                <w:rFonts w:hint="eastAsia" w:ascii="Times New Roman" w:hAnsi="Times New Roman" w:cs="宋体"/>
                <w:szCs w:val="21"/>
              </w:rPr>
              <w:t>湖南省地球物理地球化学调查所、廖凤初、骆检兰;徐雪生</w:t>
            </w:r>
          </w:p>
        </w:tc>
      </w:tr>
      <w:tr w14:paraId="3211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11" w:type="dxa"/>
            <w:shd w:val="clear" w:color="auto" w:fill="auto"/>
            <w:tcMar>
              <w:top w:w="0" w:type="dxa"/>
              <w:left w:w="113" w:type="dxa"/>
              <w:bottom w:w="0" w:type="dxa"/>
              <w:right w:w="113" w:type="dxa"/>
            </w:tcMar>
            <w:vAlign w:val="center"/>
          </w:tcPr>
          <w:p w14:paraId="5AB6067F">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5</w:t>
            </w:r>
          </w:p>
        </w:tc>
        <w:tc>
          <w:tcPr>
            <w:tcW w:w="675" w:type="dxa"/>
            <w:shd w:val="clear" w:color="auto" w:fill="auto"/>
            <w:tcMar>
              <w:top w:w="0" w:type="dxa"/>
              <w:left w:w="113" w:type="dxa"/>
              <w:bottom w:w="0" w:type="dxa"/>
              <w:right w:w="113" w:type="dxa"/>
            </w:tcMar>
            <w:vAlign w:val="center"/>
          </w:tcPr>
          <w:p w14:paraId="667FE5D1">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论文著作</w:t>
            </w:r>
          </w:p>
        </w:tc>
        <w:tc>
          <w:tcPr>
            <w:tcW w:w="1606" w:type="dxa"/>
            <w:gridSpan w:val="2"/>
            <w:shd w:val="clear" w:color="auto" w:fill="auto"/>
            <w:tcMar>
              <w:top w:w="0" w:type="dxa"/>
              <w:left w:w="113" w:type="dxa"/>
              <w:bottom w:w="0" w:type="dxa"/>
              <w:right w:w="113" w:type="dxa"/>
            </w:tcMar>
            <w:vAlign w:val="center"/>
          </w:tcPr>
          <w:p w14:paraId="0C038CB4">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2011—2020中国应用地球化学研究进展与展望之生态地球化学</w:t>
            </w:r>
          </w:p>
        </w:tc>
        <w:tc>
          <w:tcPr>
            <w:tcW w:w="869" w:type="dxa"/>
            <w:shd w:val="clear" w:color="auto" w:fill="auto"/>
            <w:tcMar>
              <w:top w:w="0" w:type="dxa"/>
              <w:left w:w="113" w:type="dxa"/>
              <w:bottom w:w="0" w:type="dxa"/>
              <w:right w:w="113" w:type="dxa"/>
            </w:tcMar>
            <w:vAlign w:val="center"/>
          </w:tcPr>
          <w:p w14:paraId="617B95F3">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中国</w:t>
            </w:r>
          </w:p>
        </w:tc>
        <w:tc>
          <w:tcPr>
            <w:tcW w:w="938" w:type="dxa"/>
            <w:shd w:val="clear" w:color="auto" w:fill="auto"/>
            <w:tcMar>
              <w:top w:w="0" w:type="dxa"/>
              <w:left w:w="113" w:type="dxa"/>
              <w:bottom w:w="0" w:type="dxa"/>
              <w:right w:w="113" w:type="dxa"/>
            </w:tcMar>
            <w:vAlign w:val="center"/>
          </w:tcPr>
          <w:p w14:paraId="376928B3">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现代地质</w:t>
            </w:r>
          </w:p>
        </w:tc>
        <w:tc>
          <w:tcPr>
            <w:tcW w:w="962" w:type="dxa"/>
            <w:shd w:val="clear" w:color="auto" w:fill="auto"/>
            <w:tcMar>
              <w:top w:w="0" w:type="dxa"/>
              <w:left w:w="113" w:type="dxa"/>
              <w:bottom w:w="0" w:type="dxa"/>
              <w:right w:w="113" w:type="dxa"/>
            </w:tcMar>
            <w:vAlign w:val="center"/>
          </w:tcPr>
          <w:p w14:paraId="282E5387">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2020年9月8日</w:t>
            </w:r>
          </w:p>
        </w:tc>
        <w:tc>
          <w:tcPr>
            <w:tcW w:w="1263" w:type="dxa"/>
            <w:shd w:val="clear" w:color="auto" w:fill="auto"/>
            <w:tcMar>
              <w:top w:w="0" w:type="dxa"/>
              <w:left w:w="113" w:type="dxa"/>
              <w:bottom w:w="0" w:type="dxa"/>
              <w:right w:w="113" w:type="dxa"/>
            </w:tcMar>
            <w:vAlign w:val="center"/>
          </w:tcPr>
          <w:p w14:paraId="2D16A74F">
            <w:pPr>
              <w:pStyle w:val="3"/>
              <w:adjustRightInd w:val="0"/>
              <w:snapToGrid w:val="0"/>
              <w:spacing w:line="390" w:lineRule="exact"/>
              <w:ind w:firstLine="0" w:firstLineChars="0"/>
              <w:jc w:val="center"/>
              <w:rPr>
                <w:rFonts w:hint="default" w:ascii="Times New Roman" w:hAnsi="Times New Roman" w:cs="宋体"/>
                <w:sz w:val="21"/>
                <w:szCs w:val="21"/>
              </w:rPr>
            </w:pPr>
            <w:r>
              <w:t>-</w:t>
            </w:r>
          </w:p>
        </w:tc>
        <w:tc>
          <w:tcPr>
            <w:tcW w:w="1300" w:type="dxa"/>
            <w:shd w:val="clear" w:color="auto" w:fill="auto"/>
            <w:tcMar>
              <w:top w:w="0" w:type="dxa"/>
              <w:left w:w="113" w:type="dxa"/>
              <w:bottom w:w="0" w:type="dxa"/>
              <w:right w:w="113" w:type="dxa"/>
            </w:tcMar>
            <w:vAlign w:val="center"/>
          </w:tcPr>
          <w:p w14:paraId="38195CCA">
            <w:pPr>
              <w:pStyle w:val="3"/>
              <w:adjustRightInd w:val="0"/>
              <w:snapToGrid w:val="0"/>
              <w:spacing w:line="390" w:lineRule="exact"/>
              <w:ind w:firstLine="0" w:firstLineChars="0"/>
              <w:jc w:val="center"/>
              <w:rPr>
                <w:rFonts w:hint="default" w:ascii="Times New Roman" w:hAnsi="Times New Roman" w:cs="宋体"/>
                <w:sz w:val="21"/>
                <w:szCs w:val="21"/>
              </w:rPr>
            </w:pPr>
            <w:r>
              <w:t>-</w:t>
            </w:r>
          </w:p>
        </w:tc>
        <w:tc>
          <w:tcPr>
            <w:tcW w:w="1408" w:type="dxa"/>
            <w:shd w:val="clear" w:color="auto" w:fill="auto"/>
            <w:tcMar>
              <w:top w:w="0" w:type="dxa"/>
              <w:left w:w="113" w:type="dxa"/>
              <w:bottom w:w="0" w:type="dxa"/>
              <w:right w:w="113" w:type="dxa"/>
            </w:tcMar>
            <w:vAlign w:val="center"/>
          </w:tcPr>
          <w:p w14:paraId="2B791BC6">
            <w:pPr>
              <w:adjustRightInd w:val="0"/>
              <w:snapToGrid w:val="0"/>
              <w:spacing w:after="50" w:line="320" w:lineRule="exact"/>
              <w:jc w:val="center"/>
              <w:outlineLvl w:val="1"/>
              <w:rPr>
                <w:rFonts w:ascii="Times New Roman" w:hAnsi="Times New Roman" w:cs="宋体"/>
                <w:szCs w:val="21"/>
              </w:rPr>
            </w:pPr>
            <w:r>
              <w:rPr>
                <w:rFonts w:hint="eastAsia" w:ascii="Times New Roman" w:hAnsi="Times New Roman" w:cs="宋体"/>
                <w:szCs w:val="21"/>
              </w:rPr>
              <w:t>夏学齐、龚庆杰、徐常艳</w:t>
            </w:r>
          </w:p>
        </w:tc>
      </w:tr>
      <w:tr w14:paraId="7318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11" w:type="dxa"/>
            <w:shd w:val="clear" w:color="auto" w:fill="auto"/>
            <w:tcMar>
              <w:top w:w="0" w:type="dxa"/>
              <w:left w:w="113" w:type="dxa"/>
              <w:bottom w:w="0" w:type="dxa"/>
              <w:right w:w="113" w:type="dxa"/>
            </w:tcMar>
            <w:vAlign w:val="center"/>
          </w:tcPr>
          <w:p w14:paraId="680602E0">
            <w:pPr>
              <w:pStyle w:val="3"/>
              <w:adjustRightInd w:val="0"/>
              <w:snapToGrid w:val="0"/>
              <w:spacing w:line="390" w:lineRule="exact"/>
              <w:ind w:firstLine="0" w:firstLineChars="0"/>
              <w:jc w:val="center"/>
              <w:rPr>
                <w:rFonts w:hint="default" w:ascii="Times New Roman" w:hAnsi="Times New Roman" w:cs="宋体"/>
                <w:sz w:val="21"/>
                <w:szCs w:val="21"/>
              </w:rPr>
            </w:pPr>
            <w:r>
              <w:rPr>
                <w:rFonts w:hint="default" w:ascii="Times New Roman" w:hAnsi="Times New Roman" w:cs="宋体"/>
                <w:sz w:val="21"/>
                <w:szCs w:val="21"/>
              </w:rPr>
              <w:t>6</w:t>
            </w:r>
          </w:p>
        </w:tc>
        <w:tc>
          <w:tcPr>
            <w:tcW w:w="675" w:type="dxa"/>
            <w:shd w:val="clear" w:color="auto" w:fill="auto"/>
            <w:tcMar>
              <w:top w:w="0" w:type="dxa"/>
              <w:left w:w="113" w:type="dxa"/>
              <w:bottom w:w="0" w:type="dxa"/>
              <w:right w:w="113" w:type="dxa"/>
            </w:tcMar>
            <w:vAlign w:val="center"/>
          </w:tcPr>
          <w:p w14:paraId="1D5A1B96">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论文著作</w:t>
            </w:r>
          </w:p>
        </w:tc>
        <w:tc>
          <w:tcPr>
            <w:tcW w:w="1606" w:type="dxa"/>
            <w:gridSpan w:val="2"/>
            <w:shd w:val="clear" w:color="auto" w:fill="auto"/>
            <w:tcMar>
              <w:top w:w="0" w:type="dxa"/>
              <w:left w:w="113" w:type="dxa"/>
              <w:bottom w:w="0" w:type="dxa"/>
              <w:right w:w="113" w:type="dxa"/>
            </w:tcMar>
            <w:vAlign w:val="center"/>
          </w:tcPr>
          <w:p w14:paraId="7E854689">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亚热带红壤区不同土地利用方式土壤呼吸研究</w:t>
            </w:r>
          </w:p>
        </w:tc>
        <w:tc>
          <w:tcPr>
            <w:tcW w:w="869" w:type="dxa"/>
            <w:shd w:val="clear" w:color="auto" w:fill="auto"/>
            <w:tcMar>
              <w:top w:w="0" w:type="dxa"/>
              <w:left w:w="113" w:type="dxa"/>
              <w:bottom w:w="0" w:type="dxa"/>
              <w:right w:w="113" w:type="dxa"/>
            </w:tcMar>
            <w:vAlign w:val="center"/>
          </w:tcPr>
          <w:p w14:paraId="3D5F412A">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中国</w:t>
            </w:r>
          </w:p>
        </w:tc>
        <w:tc>
          <w:tcPr>
            <w:tcW w:w="938" w:type="dxa"/>
            <w:shd w:val="clear" w:color="auto" w:fill="auto"/>
            <w:tcMar>
              <w:top w:w="0" w:type="dxa"/>
              <w:left w:w="113" w:type="dxa"/>
              <w:bottom w:w="0" w:type="dxa"/>
              <w:right w:w="113" w:type="dxa"/>
            </w:tcMar>
            <w:vAlign w:val="center"/>
          </w:tcPr>
          <w:p w14:paraId="78F91EF0">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农业现代化研究</w:t>
            </w:r>
          </w:p>
        </w:tc>
        <w:tc>
          <w:tcPr>
            <w:tcW w:w="962" w:type="dxa"/>
            <w:shd w:val="clear" w:color="auto" w:fill="auto"/>
            <w:tcMar>
              <w:top w:w="0" w:type="dxa"/>
              <w:left w:w="113" w:type="dxa"/>
              <w:bottom w:w="0" w:type="dxa"/>
              <w:right w:w="113" w:type="dxa"/>
            </w:tcMar>
            <w:vAlign w:val="center"/>
          </w:tcPr>
          <w:p w14:paraId="2C54602B">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2</w:t>
            </w:r>
            <w:r>
              <w:rPr>
                <w:rFonts w:hint="default" w:ascii="Times New Roman" w:hAnsi="Times New Roman" w:cs="宋体"/>
                <w:sz w:val="21"/>
                <w:szCs w:val="21"/>
              </w:rPr>
              <w:t>012年</w:t>
            </w:r>
          </w:p>
        </w:tc>
        <w:tc>
          <w:tcPr>
            <w:tcW w:w="1263" w:type="dxa"/>
            <w:shd w:val="clear" w:color="auto" w:fill="auto"/>
            <w:tcMar>
              <w:top w:w="0" w:type="dxa"/>
              <w:left w:w="113" w:type="dxa"/>
              <w:bottom w:w="0" w:type="dxa"/>
              <w:right w:w="113" w:type="dxa"/>
            </w:tcMar>
            <w:vAlign w:val="center"/>
          </w:tcPr>
          <w:p w14:paraId="55CA0081">
            <w:pPr>
              <w:pStyle w:val="3"/>
              <w:adjustRightInd w:val="0"/>
              <w:snapToGrid w:val="0"/>
              <w:spacing w:line="390" w:lineRule="exact"/>
              <w:ind w:firstLine="0" w:firstLineChars="0"/>
              <w:jc w:val="center"/>
              <w:rPr>
                <w:rFonts w:hint="default"/>
              </w:rPr>
            </w:pPr>
            <w:r>
              <w:t>-</w:t>
            </w:r>
          </w:p>
        </w:tc>
        <w:tc>
          <w:tcPr>
            <w:tcW w:w="1300" w:type="dxa"/>
            <w:shd w:val="clear" w:color="auto" w:fill="auto"/>
            <w:tcMar>
              <w:top w:w="0" w:type="dxa"/>
              <w:left w:w="113" w:type="dxa"/>
              <w:bottom w:w="0" w:type="dxa"/>
              <w:right w:w="113" w:type="dxa"/>
            </w:tcMar>
            <w:vAlign w:val="center"/>
          </w:tcPr>
          <w:p w14:paraId="44E869A8">
            <w:pPr>
              <w:pStyle w:val="3"/>
              <w:adjustRightInd w:val="0"/>
              <w:snapToGrid w:val="0"/>
              <w:spacing w:line="390" w:lineRule="exact"/>
              <w:ind w:firstLine="0" w:firstLineChars="0"/>
              <w:jc w:val="center"/>
              <w:rPr>
                <w:rFonts w:hint="default" w:ascii="Times New Roman" w:hAnsi="Times New Roman" w:cs="宋体"/>
                <w:sz w:val="21"/>
                <w:szCs w:val="21"/>
              </w:rPr>
            </w:pPr>
            <w:r>
              <w:t>-</w:t>
            </w:r>
          </w:p>
        </w:tc>
        <w:tc>
          <w:tcPr>
            <w:tcW w:w="1408" w:type="dxa"/>
            <w:shd w:val="clear" w:color="auto" w:fill="auto"/>
            <w:tcMar>
              <w:top w:w="0" w:type="dxa"/>
              <w:left w:w="113" w:type="dxa"/>
              <w:bottom w:w="0" w:type="dxa"/>
              <w:right w:w="113" w:type="dxa"/>
            </w:tcMar>
            <w:vAlign w:val="center"/>
          </w:tcPr>
          <w:p w14:paraId="686483D6">
            <w:pPr>
              <w:adjustRightInd w:val="0"/>
              <w:snapToGrid w:val="0"/>
              <w:spacing w:after="50" w:line="320" w:lineRule="exact"/>
              <w:jc w:val="center"/>
              <w:outlineLvl w:val="1"/>
            </w:pPr>
            <w:r>
              <w:rPr>
                <w:rFonts w:hint="eastAsia"/>
              </w:rPr>
              <w:t>鲁江、骆检兰、苏正伟、杨柯、杨树锋、李玥</w:t>
            </w:r>
          </w:p>
        </w:tc>
      </w:tr>
      <w:tr w14:paraId="3CA4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11" w:type="dxa"/>
            <w:shd w:val="clear" w:color="auto" w:fill="auto"/>
            <w:tcMar>
              <w:top w:w="0" w:type="dxa"/>
              <w:left w:w="113" w:type="dxa"/>
              <w:bottom w:w="0" w:type="dxa"/>
              <w:right w:w="113" w:type="dxa"/>
            </w:tcMar>
            <w:vAlign w:val="center"/>
          </w:tcPr>
          <w:p w14:paraId="7143629A">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7</w:t>
            </w:r>
          </w:p>
        </w:tc>
        <w:tc>
          <w:tcPr>
            <w:tcW w:w="675" w:type="dxa"/>
            <w:shd w:val="clear" w:color="auto" w:fill="auto"/>
            <w:tcMar>
              <w:top w:w="0" w:type="dxa"/>
              <w:left w:w="113" w:type="dxa"/>
              <w:bottom w:w="0" w:type="dxa"/>
              <w:right w:w="113" w:type="dxa"/>
            </w:tcMar>
            <w:vAlign w:val="center"/>
          </w:tcPr>
          <w:p w14:paraId="56441F57">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论文著作</w:t>
            </w:r>
          </w:p>
        </w:tc>
        <w:tc>
          <w:tcPr>
            <w:tcW w:w="1606" w:type="dxa"/>
            <w:gridSpan w:val="2"/>
            <w:shd w:val="clear" w:color="auto" w:fill="auto"/>
            <w:tcMar>
              <w:top w:w="0" w:type="dxa"/>
              <w:left w:w="113" w:type="dxa"/>
              <w:bottom w:w="0" w:type="dxa"/>
              <w:right w:w="113" w:type="dxa"/>
            </w:tcMar>
            <w:vAlign w:val="center"/>
          </w:tcPr>
          <w:p w14:paraId="5FE8676C">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高光谱反演耕地土壤质量评价元素含量方法研究</w:t>
            </w:r>
          </w:p>
        </w:tc>
        <w:tc>
          <w:tcPr>
            <w:tcW w:w="869" w:type="dxa"/>
            <w:shd w:val="clear" w:color="auto" w:fill="auto"/>
            <w:tcMar>
              <w:top w:w="0" w:type="dxa"/>
              <w:left w:w="113" w:type="dxa"/>
              <w:bottom w:w="0" w:type="dxa"/>
              <w:right w:w="113" w:type="dxa"/>
            </w:tcMar>
            <w:vAlign w:val="center"/>
          </w:tcPr>
          <w:p w14:paraId="7478A3E5">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中国</w:t>
            </w:r>
          </w:p>
        </w:tc>
        <w:tc>
          <w:tcPr>
            <w:tcW w:w="938" w:type="dxa"/>
            <w:shd w:val="clear" w:color="auto" w:fill="auto"/>
            <w:tcMar>
              <w:top w:w="0" w:type="dxa"/>
              <w:left w:w="113" w:type="dxa"/>
              <w:bottom w:w="0" w:type="dxa"/>
              <w:right w:w="113" w:type="dxa"/>
            </w:tcMar>
            <w:vAlign w:val="center"/>
          </w:tcPr>
          <w:p w14:paraId="2530766F">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自然资源遥感</w:t>
            </w:r>
          </w:p>
        </w:tc>
        <w:tc>
          <w:tcPr>
            <w:tcW w:w="962" w:type="dxa"/>
            <w:shd w:val="clear" w:color="auto" w:fill="auto"/>
            <w:tcMar>
              <w:top w:w="0" w:type="dxa"/>
              <w:left w:w="113" w:type="dxa"/>
              <w:bottom w:w="0" w:type="dxa"/>
              <w:right w:w="113" w:type="dxa"/>
            </w:tcMar>
            <w:vAlign w:val="center"/>
          </w:tcPr>
          <w:p w14:paraId="7617C00C">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2</w:t>
            </w:r>
            <w:r>
              <w:rPr>
                <w:rFonts w:hint="default" w:ascii="Times New Roman" w:hAnsi="Times New Roman" w:cs="宋体"/>
                <w:sz w:val="21"/>
                <w:szCs w:val="21"/>
              </w:rPr>
              <w:t>0</w:t>
            </w:r>
            <w:r>
              <w:rPr>
                <w:rFonts w:ascii="Times New Roman" w:hAnsi="Times New Roman" w:cs="宋体"/>
                <w:sz w:val="21"/>
                <w:szCs w:val="21"/>
              </w:rPr>
              <w:t>2</w:t>
            </w:r>
            <w:r>
              <w:rPr>
                <w:rFonts w:hint="default" w:ascii="Times New Roman" w:hAnsi="Times New Roman" w:cs="宋体"/>
                <w:sz w:val="21"/>
                <w:szCs w:val="21"/>
              </w:rPr>
              <w:t>3年</w:t>
            </w:r>
            <w:r>
              <w:rPr>
                <w:rFonts w:ascii="Times New Roman" w:hAnsi="Times New Roman" w:cs="宋体"/>
                <w:sz w:val="21"/>
                <w:szCs w:val="21"/>
              </w:rPr>
              <w:t>11月10日</w:t>
            </w:r>
          </w:p>
        </w:tc>
        <w:tc>
          <w:tcPr>
            <w:tcW w:w="1263" w:type="dxa"/>
            <w:shd w:val="clear" w:color="auto" w:fill="auto"/>
            <w:tcMar>
              <w:top w:w="0" w:type="dxa"/>
              <w:left w:w="113" w:type="dxa"/>
              <w:bottom w:w="0" w:type="dxa"/>
              <w:right w:w="113" w:type="dxa"/>
            </w:tcMar>
            <w:vAlign w:val="center"/>
          </w:tcPr>
          <w:p w14:paraId="2257534F">
            <w:pPr>
              <w:pStyle w:val="3"/>
              <w:adjustRightInd w:val="0"/>
              <w:snapToGrid w:val="0"/>
              <w:spacing w:line="390" w:lineRule="exact"/>
              <w:ind w:firstLine="0" w:firstLineChars="0"/>
              <w:jc w:val="center"/>
              <w:rPr>
                <w:rFonts w:hint="default" w:ascii="Times New Roman" w:hAnsi="Times New Roman" w:cs="宋体"/>
                <w:sz w:val="21"/>
                <w:szCs w:val="21"/>
              </w:rPr>
            </w:pPr>
            <w:r>
              <w:t>-</w:t>
            </w:r>
          </w:p>
        </w:tc>
        <w:tc>
          <w:tcPr>
            <w:tcW w:w="1300" w:type="dxa"/>
            <w:shd w:val="clear" w:color="auto" w:fill="auto"/>
            <w:tcMar>
              <w:top w:w="0" w:type="dxa"/>
              <w:left w:w="113" w:type="dxa"/>
              <w:bottom w:w="0" w:type="dxa"/>
              <w:right w:w="113" w:type="dxa"/>
            </w:tcMar>
            <w:vAlign w:val="center"/>
          </w:tcPr>
          <w:p w14:paraId="0CEC9980">
            <w:pPr>
              <w:pStyle w:val="3"/>
              <w:adjustRightInd w:val="0"/>
              <w:snapToGrid w:val="0"/>
              <w:spacing w:line="390" w:lineRule="exact"/>
              <w:ind w:firstLine="0" w:firstLineChars="0"/>
              <w:jc w:val="center"/>
              <w:rPr>
                <w:rFonts w:hint="default" w:ascii="Times New Roman" w:hAnsi="Times New Roman" w:cs="宋体"/>
                <w:sz w:val="21"/>
                <w:szCs w:val="21"/>
              </w:rPr>
            </w:pPr>
            <w:r>
              <w:t>-</w:t>
            </w:r>
          </w:p>
        </w:tc>
        <w:tc>
          <w:tcPr>
            <w:tcW w:w="1408" w:type="dxa"/>
            <w:shd w:val="clear" w:color="auto" w:fill="auto"/>
            <w:tcMar>
              <w:top w:w="0" w:type="dxa"/>
              <w:left w:w="113" w:type="dxa"/>
              <w:bottom w:w="0" w:type="dxa"/>
              <w:right w:w="113" w:type="dxa"/>
            </w:tcMar>
            <w:vAlign w:val="center"/>
          </w:tcPr>
          <w:p w14:paraId="330B22A9">
            <w:pPr>
              <w:adjustRightInd w:val="0"/>
              <w:snapToGrid w:val="0"/>
              <w:spacing w:after="50" w:line="320" w:lineRule="exact"/>
              <w:jc w:val="center"/>
              <w:outlineLvl w:val="1"/>
              <w:rPr>
                <w:rFonts w:ascii="Times New Roman" w:hAnsi="Times New Roman" w:cs="宋体"/>
                <w:szCs w:val="21"/>
              </w:rPr>
            </w:pPr>
            <w:r>
              <w:rPr>
                <w:rFonts w:hint="eastAsia"/>
              </w:rPr>
              <w:t>易孜芳、周磊磊、骆检兰、曹里</w:t>
            </w:r>
          </w:p>
        </w:tc>
      </w:tr>
      <w:tr w14:paraId="478F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11" w:type="dxa"/>
            <w:shd w:val="clear" w:color="auto" w:fill="auto"/>
            <w:tcMar>
              <w:top w:w="0" w:type="dxa"/>
              <w:left w:w="113" w:type="dxa"/>
              <w:bottom w:w="0" w:type="dxa"/>
              <w:right w:w="113" w:type="dxa"/>
            </w:tcMar>
            <w:vAlign w:val="center"/>
          </w:tcPr>
          <w:p w14:paraId="563ECA91">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8</w:t>
            </w:r>
          </w:p>
        </w:tc>
        <w:tc>
          <w:tcPr>
            <w:tcW w:w="675" w:type="dxa"/>
            <w:shd w:val="clear" w:color="auto" w:fill="auto"/>
            <w:tcMar>
              <w:top w:w="0" w:type="dxa"/>
              <w:left w:w="113" w:type="dxa"/>
              <w:bottom w:w="0" w:type="dxa"/>
              <w:right w:w="113" w:type="dxa"/>
            </w:tcMar>
            <w:vAlign w:val="center"/>
          </w:tcPr>
          <w:p w14:paraId="53748011">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论文著作</w:t>
            </w:r>
          </w:p>
        </w:tc>
        <w:tc>
          <w:tcPr>
            <w:tcW w:w="1606" w:type="dxa"/>
            <w:gridSpan w:val="2"/>
            <w:shd w:val="clear" w:color="auto" w:fill="auto"/>
            <w:tcMar>
              <w:top w:w="0" w:type="dxa"/>
              <w:left w:w="113" w:type="dxa"/>
              <w:bottom w:w="0" w:type="dxa"/>
              <w:right w:w="113" w:type="dxa"/>
            </w:tcMar>
            <w:vAlign w:val="center"/>
          </w:tcPr>
          <w:p w14:paraId="054973AC">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湖南省江永县香柚产区地球化学特征及适生地质环境研究</w:t>
            </w:r>
          </w:p>
        </w:tc>
        <w:tc>
          <w:tcPr>
            <w:tcW w:w="869" w:type="dxa"/>
            <w:shd w:val="clear" w:color="auto" w:fill="auto"/>
            <w:tcMar>
              <w:top w:w="0" w:type="dxa"/>
              <w:left w:w="113" w:type="dxa"/>
              <w:bottom w:w="0" w:type="dxa"/>
              <w:right w:w="113" w:type="dxa"/>
            </w:tcMar>
            <w:vAlign w:val="center"/>
          </w:tcPr>
          <w:p w14:paraId="250BE7F2">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中国</w:t>
            </w:r>
          </w:p>
        </w:tc>
        <w:tc>
          <w:tcPr>
            <w:tcW w:w="938" w:type="dxa"/>
            <w:shd w:val="clear" w:color="auto" w:fill="auto"/>
            <w:tcMar>
              <w:top w:w="0" w:type="dxa"/>
              <w:left w:w="113" w:type="dxa"/>
              <w:bottom w:w="0" w:type="dxa"/>
              <w:right w:w="113" w:type="dxa"/>
            </w:tcMar>
            <w:vAlign w:val="center"/>
          </w:tcPr>
          <w:p w14:paraId="78272FB8">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国土资源导刊</w:t>
            </w:r>
          </w:p>
        </w:tc>
        <w:tc>
          <w:tcPr>
            <w:tcW w:w="962" w:type="dxa"/>
            <w:shd w:val="clear" w:color="auto" w:fill="auto"/>
            <w:tcMar>
              <w:top w:w="0" w:type="dxa"/>
              <w:left w:w="113" w:type="dxa"/>
              <w:bottom w:w="0" w:type="dxa"/>
              <w:right w:w="113" w:type="dxa"/>
            </w:tcMar>
            <w:vAlign w:val="center"/>
          </w:tcPr>
          <w:p w14:paraId="66BC506E">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2021年8月1日</w:t>
            </w:r>
          </w:p>
        </w:tc>
        <w:tc>
          <w:tcPr>
            <w:tcW w:w="1263" w:type="dxa"/>
            <w:shd w:val="clear" w:color="auto" w:fill="auto"/>
            <w:tcMar>
              <w:top w:w="0" w:type="dxa"/>
              <w:left w:w="113" w:type="dxa"/>
              <w:bottom w:w="0" w:type="dxa"/>
              <w:right w:w="113" w:type="dxa"/>
            </w:tcMar>
            <w:vAlign w:val="center"/>
          </w:tcPr>
          <w:p w14:paraId="09D80330">
            <w:pPr>
              <w:pStyle w:val="3"/>
              <w:adjustRightInd w:val="0"/>
              <w:snapToGrid w:val="0"/>
              <w:spacing w:line="390" w:lineRule="exact"/>
              <w:ind w:firstLine="0" w:firstLineChars="0"/>
              <w:jc w:val="center"/>
              <w:rPr>
                <w:rFonts w:hint="default" w:ascii="Times New Roman" w:hAnsi="Times New Roman" w:cs="宋体"/>
                <w:sz w:val="21"/>
                <w:szCs w:val="21"/>
              </w:rPr>
            </w:pPr>
            <w:r>
              <w:t>-</w:t>
            </w:r>
          </w:p>
        </w:tc>
        <w:tc>
          <w:tcPr>
            <w:tcW w:w="1300" w:type="dxa"/>
            <w:shd w:val="clear" w:color="auto" w:fill="auto"/>
            <w:tcMar>
              <w:top w:w="0" w:type="dxa"/>
              <w:left w:w="113" w:type="dxa"/>
              <w:bottom w:w="0" w:type="dxa"/>
              <w:right w:w="113" w:type="dxa"/>
            </w:tcMar>
            <w:vAlign w:val="center"/>
          </w:tcPr>
          <w:p w14:paraId="3BEE625B">
            <w:pPr>
              <w:pStyle w:val="3"/>
              <w:adjustRightInd w:val="0"/>
              <w:snapToGrid w:val="0"/>
              <w:spacing w:line="390" w:lineRule="exact"/>
              <w:ind w:firstLine="0" w:firstLineChars="0"/>
              <w:jc w:val="center"/>
              <w:rPr>
                <w:rFonts w:hint="default" w:ascii="Times New Roman" w:hAnsi="Times New Roman" w:cs="宋体"/>
                <w:sz w:val="21"/>
                <w:szCs w:val="21"/>
              </w:rPr>
            </w:pPr>
            <w:r>
              <w:t>-</w:t>
            </w:r>
          </w:p>
        </w:tc>
        <w:tc>
          <w:tcPr>
            <w:tcW w:w="1408" w:type="dxa"/>
            <w:shd w:val="clear" w:color="auto" w:fill="auto"/>
            <w:tcMar>
              <w:top w:w="0" w:type="dxa"/>
              <w:left w:w="113" w:type="dxa"/>
              <w:bottom w:w="0" w:type="dxa"/>
              <w:right w:w="113" w:type="dxa"/>
            </w:tcMar>
            <w:vAlign w:val="center"/>
          </w:tcPr>
          <w:p w14:paraId="54A8F714">
            <w:pPr>
              <w:adjustRightInd w:val="0"/>
              <w:snapToGrid w:val="0"/>
              <w:spacing w:line="320" w:lineRule="exact"/>
              <w:jc w:val="center"/>
              <w:rPr>
                <w:rFonts w:ascii="Times New Roman" w:hAnsi="Times New Roman" w:cs="宋体"/>
                <w:szCs w:val="21"/>
              </w:rPr>
            </w:pPr>
            <w:r>
              <w:rPr>
                <w:rFonts w:ascii="Times New Roman" w:hAnsi="Times New Roman" w:cs="宋体"/>
                <w:szCs w:val="21"/>
              </w:rPr>
              <w:t>朱丽芬、骆检兰、黄逢秋、徐雪生</w:t>
            </w:r>
          </w:p>
        </w:tc>
      </w:tr>
      <w:tr w14:paraId="3A13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11" w:type="dxa"/>
            <w:shd w:val="clear" w:color="auto" w:fill="auto"/>
            <w:tcMar>
              <w:top w:w="0" w:type="dxa"/>
              <w:left w:w="113" w:type="dxa"/>
              <w:bottom w:w="0" w:type="dxa"/>
              <w:right w:w="113" w:type="dxa"/>
            </w:tcMar>
            <w:vAlign w:val="center"/>
          </w:tcPr>
          <w:p w14:paraId="196398D4">
            <w:pPr>
              <w:pStyle w:val="3"/>
              <w:adjustRightInd w:val="0"/>
              <w:snapToGrid w:val="0"/>
              <w:spacing w:line="390" w:lineRule="exact"/>
              <w:ind w:firstLine="0" w:firstLineChars="0"/>
              <w:jc w:val="center"/>
              <w:rPr>
                <w:rFonts w:hint="default" w:ascii="Times New Roman" w:hAnsi="Times New Roman" w:cs="宋体"/>
                <w:sz w:val="21"/>
                <w:szCs w:val="21"/>
              </w:rPr>
            </w:pPr>
            <w:r>
              <w:rPr>
                <w:rFonts w:ascii="宋体" w:hAnsi="宋体"/>
                <w:szCs w:val="21"/>
              </w:rPr>
              <w:t>9</w:t>
            </w:r>
          </w:p>
        </w:tc>
        <w:tc>
          <w:tcPr>
            <w:tcW w:w="675" w:type="dxa"/>
            <w:shd w:val="clear" w:color="auto" w:fill="auto"/>
            <w:tcMar>
              <w:top w:w="0" w:type="dxa"/>
              <w:left w:w="113" w:type="dxa"/>
              <w:bottom w:w="0" w:type="dxa"/>
              <w:right w:w="113" w:type="dxa"/>
            </w:tcMar>
            <w:vAlign w:val="center"/>
          </w:tcPr>
          <w:p w14:paraId="767DCB66">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论文著作</w:t>
            </w:r>
          </w:p>
        </w:tc>
        <w:tc>
          <w:tcPr>
            <w:tcW w:w="1606" w:type="dxa"/>
            <w:gridSpan w:val="2"/>
            <w:shd w:val="clear" w:color="auto" w:fill="auto"/>
            <w:tcMar>
              <w:top w:w="0" w:type="dxa"/>
              <w:left w:w="113" w:type="dxa"/>
              <w:bottom w:w="0" w:type="dxa"/>
              <w:right w:w="113" w:type="dxa"/>
            </w:tcMar>
            <w:vAlign w:val="center"/>
          </w:tcPr>
          <w:p w14:paraId="1757C784">
            <w:pPr>
              <w:jc w:val="center"/>
              <w:rPr>
                <w:rFonts w:ascii="Times New Roman" w:hAnsi="Times New Roman" w:cs="宋体"/>
                <w:szCs w:val="21"/>
              </w:rPr>
            </w:pPr>
            <w:r>
              <w:rPr>
                <w:rFonts w:hint="default" w:ascii="Times New Roman" w:hAnsi="Times New Roman" w:cs="Times New Roman"/>
                <w:szCs w:val="21"/>
              </w:rPr>
              <w:t>Predicting spatial and temporal variation of Cd concentration in rice grains in the Lower Changjiang Plain during 2004–2014 based on soil geochemical survey data with GIS</w:t>
            </w:r>
          </w:p>
        </w:tc>
        <w:tc>
          <w:tcPr>
            <w:tcW w:w="869" w:type="dxa"/>
            <w:shd w:val="clear" w:color="auto" w:fill="auto"/>
            <w:tcMar>
              <w:top w:w="0" w:type="dxa"/>
              <w:left w:w="113" w:type="dxa"/>
              <w:bottom w:w="0" w:type="dxa"/>
              <w:right w:w="113" w:type="dxa"/>
            </w:tcMar>
            <w:vAlign w:val="center"/>
          </w:tcPr>
          <w:p w14:paraId="58696A88">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中国</w:t>
            </w:r>
          </w:p>
        </w:tc>
        <w:tc>
          <w:tcPr>
            <w:tcW w:w="938" w:type="dxa"/>
            <w:shd w:val="clear" w:color="auto" w:fill="auto"/>
            <w:tcMar>
              <w:top w:w="0" w:type="dxa"/>
              <w:left w:w="113" w:type="dxa"/>
              <w:bottom w:w="0" w:type="dxa"/>
              <w:right w:w="113" w:type="dxa"/>
            </w:tcMar>
            <w:vAlign w:val="center"/>
          </w:tcPr>
          <w:p w14:paraId="60138BE0">
            <w:pPr>
              <w:pStyle w:val="3"/>
              <w:adjustRightInd w:val="0"/>
              <w:snapToGrid w:val="0"/>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Cs w:val="21"/>
              </w:rPr>
              <w:t>Journal of Geochemical Exploration</w:t>
            </w:r>
          </w:p>
        </w:tc>
        <w:tc>
          <w:tcPr>
            <w:tcW w:w="962" w:type="dxa"/>
            <w:shd w:val="clear" w:color="auto" w:fill="auto"/>
            <w:tcMar>
              <w:top w:w="0" w:type="dxa"/>
              <w:left w:w="113" w:type="dxa"/>
              <w:bottom w:w="0" w:type="dxa"/>
              <w:right w:w="113" w:type="dxa"/>
            </w:tcMar>
            <w:vAlign w:val="center"/>
          </w:tcPr>
          <w:p w14:paraId="6514C155">
            <w:pPr>
              <w:pStyle w:val="3"/>
              <w:adjustRightInd w:val="0"/>
              <w:snapToGrid w:val="0"/>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2018年8月18日</w:t>
            </w:r>
          </w:p>
        </w:tc>
        <w:tc>
          <w:tcPr>
            <w:tcW w:w="1263" w:type="dxa"/>
            <w:shd w:val="clear" w:color="auto" w:fill="auto"/>
            <w:tcMar>
              <w:top w:w="0" w:type="dxa"/>
              <w:left w:w="113" w:type="dxa"/>
              <w:bottom w:w="0" w:type="dxa"/>
              <w:right w:w="113" w:type="dxa"/>
            </w:tcMar>
            <w:vAlign w:val="center"/>
          </w:tcPr>
          <w:p w14:paraId="0C06C095">
            <w:pPr>
              <w:pStyle w:val="3"/>
              <w:adjustRightInd w:val="0"/>
              <w:snapToGrid w:val="0"/>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rPr>
              <w:t>-</w:t>
            </w:r>
          </w:p>
        </w:tc>
        <w:tc>
          <w:tcPr>
            <w:tcW w:w="1300" w:type="dxa"/>
            <w:shd w:val="clear" w:color="auto" w:fill="auto"/>
            <w:tcMar>
              <w:top w:w="0" w:type="dxa"/>
              <w:left w:w="113" w:type="dxa"/>
              <w:bottom w:w="0" w:type="dxa"/>
              <w:right w:w="113" w:type="dxa"/>
            </w:tcMar>
            <w:vAlign w:val="center"/>
          </w:tcPr>
          <w:p w14:paraId="476FEA3D">
            <w:pPr>
              <w:pStyle w:val="3"/>
              <w:adjustRightInd w:val="0"/>
              <w:snapToGrid w:val="0"/>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rPr>
              <w:t>-</w:t>
            </w:r>
          </w:p>
        </w:tc>
        <w:tc>
          <w:tcPr>
            <w:tcW w:w="1408" w:type="dxa"/>
            <w:shd w:val="clear" w:color="auto" w:fill="auto"/>
            <w:tcMar>
              <w:top w:w="0" w:type="dxa"/>
              <w:left w:w="113" w:type="dxa"/>
              <w:bottom w:w="0" w:type="dxa"/>
              <w:right w:w="113" w:type="dxa"/>
            </w:tcMar>
            <w:vAlign w:val="center"/>
          </w:tcPr>
          <w:p w14:paraId="45452D5B">
            <w:pPr>
              <w:pStyle w:val="3"/>
              <w:adjustRightInd w:val="0"/>
              <w:snapToGrid w:val="0"/>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Cs w:val="21"/>
              </w:rPr>
              <w:t>Xueqi Xia, Zhongfang Yang, Tao Yu, Chaosheng Zhang, Qingye Hou</w:t>
            </w:r>
          </w:p>
        </w:tc>
      </w:tr>
      <w:tr w14:paraId="4215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11" w:type="dxa"/>
            <w:shd w:val="clear" w:color="auto" w:fill="auto"/>
            <w:tcMar>
              <w:top w:w="0" w:type="dxa"/>
              <w:left w:w="113" w:type="dxa"/>
              <w:bottom w:w="0" w:type="dxa"/>
              <w:right w:w="113" w:type="dxa"/>
            </w:tcMar>
            <w:vAlign w:val="center"/>
          </w:tcPr>
          <w:p w14:paraId="4C4BA420">
            <w:pPr>
              <w:pStyle w:val="3"/>
              <w:adjustRightInd w:val="0"/>
              <w:snapToGrid w:val="0"/>
              <w:spacing w:line="390" w:lineRule="exact"/>
              <w:ind w:firstLine="0" w:firstLineChars="0"/>
              <w:jc w:val="center"/>
              <w:rPr>
                <w:rFonts w:hint="default" w:ascii="Times New Roman" w:hAnsi="Times New Roman" w:cs="宋体"/>
                <w:sz w:val="21"/>
                <w:szCs w:val="21"/>
              </w:rPr>
            </w:pPr>
            <w:r>
              <w:rPr>
                <w:rFonts w:hint="default" w:ascii="Times New Roman" w:hAnsi="Times New Roman" w:cs="宋体"/>
                <w:sz w:val="21"/>
                <w:szCs w:val="21"/>
              </w:rPr>
              <w:t>10</w:t>
            </w:r>
          </w:p>
        </w:tc>
        <w:tc>
          <w:tcPr>
            <w:tcW w:w="675" w:type="dxa"/>
            <w:shd w:val="clear" w:color="auto" w:fill="auto"/>
            <w:tcMar>
              <w:top w:w="0" w:type="dxa"/>
              <w:left w:w="113" w:type="dxa"/>
              <w:bottom w:w="0" w:type="dxa"/>
              <w:right w:w="113" w:type="dxa"/>
            </w:tcMar>
            <w:vAlign w:val="center"/>
          </w:tcPr>
          <w:p w14:paraId="06D490D4">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论文著作</w:t>
            </w:r>
          </w:p>
        </w:tc>
        <w:tc>
          <w:tcPr>
            <w:tcW w:w="1606" w:type="dxa"/>
            <w:gridSpan w:val="2"/>
            <w:shd w:val="clear" w:color="auto" w:fill="auto"/>
            <w:tcMar>
              <w:top w:w="0" w:type="dxa"/>
              <w:left w:w="113" w:type="dxa"/>
              <w:bottom w:w="0" w:type="dxa"/>
              <w:right w:w="113" w:type="dxa"/>
            </w:tcMar>
            <w:vAlign w:val="center"/>
          </w:tcPr>
          <w:p w14:paraId="7CF42581">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全国土地质量地球化学调查二十年</w:t>
            </w:r>
          </w:p>
        </w:tc>
        <w:tc>
          <w:tcPr>
            <w:tcW w:w="869" w:type="dxa"/>
            <w:shd w:val="clear" w:color="auto" w:fill="auto"/>
            <w:tcMar>
              <w:top w:w="0" w:type="dxa"/>
              <w:left w:w="113" w:type="dxa"/>
              <w:bottom w:w="0" w:type="dxa"/>
              <w:right w:w="113" w:type="dxa"/>
            </w:tcMar>
            <w:vAlign w:val="center"/>
          </w:tcPr>
          <w:p w14:paraId="72A1E666">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中国</w:t>
            </w:r>
          </w:p>
        </w:tc>
        <w:tc>
          <w:tcPr>
            <w:tcW w:w="938" w:type="dxa"/>
            <w:shd w:val="clear" w:color="auto" w:fill="auto"/>
            <w:tcMar>
              <w:top w:w="0" w:type="dxa"/>
              <w:left w:w="113" w:type="dxa"/>
              <w:bottom w:w="0" w:type="dxa"/>
              <w:right w:w="113" w:type="dxa"/>
            </w:tcMar>
            <w:vAlign w:val="center"/>
          </w:tcPr>
          <w:p w14:paraId="77FBE382">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地学前缘</w:t>
            </w:r>
          </w:p>
        </w:tc>
        <w:tc>
          <w:tcPr>
            <w:tcW w:w="962" w:type="dxa"/>
            <w:shd w:val="clear" w:color="auto" w:fill="auto"/>
            <w:tcMar>
              <w:top w:w="0" w:type="dxa"/>
              <w:left w:w="113" w:type="dxa"/>
              <w:bottom w:w="0" w:type="dxa"/>
              <w:right w:w="113" w:type="dxa"/>
            </w:tcMar>
            <w:vAlign w:val="center"/>
          </w:tcPr>
          <w:p w14:paraId="61A66B57">
            <w:pPr>
              <w:pStyle w:val="3"/>
              <w:adjustRightInd w:val="0"/>
              <w:snapToGrid w:val="0"/>
              <w:spacing w:line="390" w:lineRule="exact"/>
              <w:ind w:firstLine="0" w:firstLineChars="0"/>
              <w:jc w:val="center"/>
              <w:rPr>
                <w:rFonts w:hint="default" w:ascii="Times New Roman" w:hAnsi="Times New Roman" w:cs="宋体"/>
                <w:sz w:val="21"/>
                <w:szCs w:val="21"/>
              </w:rPr>
            </w:pPr>
            <w:r>
              <w:rPr>
                <w:rFonts w:ascii="Times New Roman" w:hAnsi="Times New Roman" w:cs="宋体"/>
                <w:sz w:val="21"/>
                <w:szCs w:val="21"/>
              </w:rPr>
              <w:t>2</w:t>
            </w:r>
            <w:r>
              <w:rPr>
                <w:rFonts w:hint="default" w:ascii="Times New Roman" w:hAnsi="Times New Roman" w:cs="宋体"/>
                <w:sz w:val="21"/>
                <w:szCs w:val="21"/>
              </w:rPr>
              <w:t>019年</w:t>
            </w:r>
            <w:r>
              <w:rPr>
                <w:rFonts w:ascii="Times New Roman" w:hAnsi="Times New Roman" w:cs="宋体"/>
                <w:sz w:val="21"/>
                <w:szCs w:val="21"/>
              </w:rPr>
              <w:t>1</w:t>
            </w:r>
            <w:r>
              <w:rPr>
                <w:rFonts w:hint="default" w:ascii="Times New Roman" w:hAnsi="Times New Roman" w:cs="宋体"/>
                <w:sz w:val="21"/>
                <w:szCs w:val="21"/>
              </w:rPr>
              <w:t>0月</w:t>
            </w:r>
            <w:r>
              <w:rPr>
                <w:rFonts w:ascii="Times New Roman" w:hAnsi="Times New Roman" w:cs="宋体"/>
                <w:sz w:val="21"/>
                <w:szCs w:val="21"/>
              </w:rPr>
              <w:t>2</w:t>
            </w:r>
            <w:r>
              <w:rPr>
                <w:rFonts w:hint="default" w:ascii="Times New Roman" w:hAnsi="Times New Roman" w:cs="宋体"/>
                <w:sz w:val="21"/>
                <w:szCs w:val="21"/>
              </w:rPr>
              <w:t>5日</w:t>
            </w:r>
          </w:p>
        </w:tc>
        <w:tc>
          <w:tcPr>
            <w:tcW w:w="1263" w:type="dxa"/>
            <w:shd w:val="clear" w:color="auto" w:fill="auto"/>
            <w:tcMar>
              <w:top w:w="0" w:type="dxa"/>
              <w:left w:w="113" w:type="dxa"/>
              <w:bottom w:w="0" w:type="dxa"/>
              <w:right w:w="113" w:type="dxa"/>
            </w:tcMar>
            <w:vAlign w:val="center"/>
          </w:tcPr>
          <w:p w14:paraId="2BA67B32">
            <w:pPr>
              <w:pStyle w:val="3"/>
              <w:adjustRightInd w:val="0"/>
              <w:snapToGrid w:val="0"/>
              <w:spacing w:line="390" w:lineRule="exact"/>
              <w:ind w:firstLine="0" w:firstLineChars="0"/>
              <w:jc w:val="center"/>
              <w:rPr>
                <w:rFonts w:hint="default" w:ascii="Times New Roman" w:hAnsi="Times New Roman" w:cs="宋体"/>
                <w:sz w:val="21"/>
                <w:szCs w:val="21"/>
              </w:rPr>
            </w:pPr>
            <w:r>
              <w:t>-</w:t>
            </w:r>
          </w:p>
        </w:tc>
        <w:tc>
          <w:tcPr>
            <w:tcW w:w="1300" w:type="dxa"/>
            <w:shd w:val="clear" w:color="auto" w:fill="auto"/>
            <w:tcMar>
              <w:top w:w="0" w:type="dxa"/>
              <w:left w:w="113" w:type="dxa"/>
              <w:bottom w:w="0" w:type="dxa"/>
              <w:right w:w="113" w:type="dxa"/>
            </w:tcMar>
            <w:vAlign w:val="center"/>
          </w:tcPr>
          <w:p w14:paraId="78BE7CCF">
            <w:pPr>
              <w:pStyle w:val="3"/>
              <w:adjustRightInd w:val="0"/>
              <w:snapToGrid w:val="0"/>
              <w:spacing w:line="390" w:lineRule="exact"/>
              <w:ind w:firstLine="0" w:firstLineChars="0"/>
              <w:jc w:val="center"/>
              <w:rPr>
                <w:rFonts w:hint="default" w:ascii="Times New Roman" w:hAnsi="Times New Roman" w:cs="宋体"/>
                <w:sz w:val="21"/>
                <w:szCs w:val="21"/>
              </w:rPr>
            </w:pPr>
            <w:r>
              <w:t>-</w:t>
            </w:r>
          </w:p>
        </w:tc>
        <w:tc>
          <w:tcPr>
            <w:tcW w:w="1408" w:type="dxa"/>
            <w:shd w:val="clear" w:color="auto" w:fill="auto"/>
            <w:tcMar>
              <w:top w:w="0" w:type="dxa"/>
              <w:left w:w="113" w:type="dxa"/>
              <w:bottom w:w="0" w:type="dxa"/>
              <w:right w:w="113" w:type="dxa"/>
            </w:tcMar>
            <w:vAlign w:val="center"/>
          </w:tcPr>
          <w:p w14:paraId="1FBE2D92">
            <w:pPr>
              <w:adjustRightInd w:val="0"/>
              <w:snapToGrid w:val="0"/>
              <w:spacing w:after="50" w:line="320" w:lineRule="exact"/>
              <w:jc w:val="center"/>
              <w:outlineLvl w:val="1"/>
              <w:rPr>
                <w:rFonts w:ascii="Times New Roman" w:hAnsi="Times New Roman" w:cs="宋体"/>
                <w:szCs w:val="21"/>
              </w:rPr>
            </w:pPr>
            <w:r>
              <w:rPr>
                <w:rFonts w:hint="eastAsia" w:ascii="Times New Roman" w:hAnsi="Times New Roman" w:cs="宋体"/>
                <w:szCs w:val="21"/>
              </w:rPr>
              <w:t xml:space="preserve">李括、彭敏、赵传冬、杨柯、周亚龙、刘飞、唐世琪、杨帆、韩伟、杨峥、成晓梦、夏学齐、关涛、骆检兰、成杭新 </w:t>
            </w:r>
          </w:p>
        </w:tc>
      </w:tr>
    </w:tbl>
    <w:p w14:paraId="26821E37">
      <w:pPr>
        <w:rPr>
          <w:rFonts w:hint="eastAsia" w:ascii="微软雅黑" w:hAnsi="微软雅黑" w:eastAsia="微软雅黑" w:cs="微软雅黑"/>
          <w:spacing w:val="8"/>
          <w:sz w:val="28"/>
          <w:szCs w:val="28"/>
          <w:shd w:val="clear" w:color="auto" w:fill="FFFFFF"/>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思源黑体 CN Bold">
    <w:panose1 w:val="020B0800000000000000"/>
    <w:charset w:val="86"/>
    <w:family w:val="auto"/>
    <w:pitch w:val="default"/>
    <w:sig w:usb0="2000000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714AF1"/>
    <w:rsid w:val="43324851"/>
    <w:rsid w:val="734A6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8"/>
    <w:qFormat/>
    <w:uiPriority w:val="0"/>
    <w:pPr>
      <w:keepNext/>
      <w:spacing w:beforeLines="100"/>
      <w:jc w:val="center"/>
      <w:outlineLvl w:val="0"/>
    </w:pPr>
    <w:rPr>
      <w:rFonts w:eastAsia="黑体"/>
      <w:b/>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spacing w:line="360" w:lineRule="auto"/>
      <w:ind w:firstLine="480" w:firstLineChars="200"/>
    </w:pPr>
    <w:rPr>
      <w:rFonts w:hint="eastAsia" w:ascii="仿宋_GB2312"/>
      <w:sz w:val="24"/>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Char"/>
    <w:basedOn w:val="7"/>
    <w:link w:val="2"/>
    <w:autoRedefine/>
    <w:qFormat/>
    <w:locked/>
    <w:uiPriority w:val="0"/>
    <w:rPr>
      <w:rFonts w:eastAsia="黑体"/>
      <w:b/>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4965</Words>
  <Characters>5871</Characters>
  <Lines>0</Lines>
  <Paragraphs>0</Paragraphs>
  <TotalTime>1</TotalTime>
  <ScaleCrop>false</ScaleCrop>
  <LinksUpToDate>false</LinksUpToDate>
  <CharactersWithSpaces>5981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2025-04-21T07:00:00Z</dcterms:created>
  <dc:creator>我的电脑</dc:creator>
  <cp:lastModifiedBy>周慧</cp:lastModifiedBy>
  <dcterms:modified xsi:type="dcterms:W3CDTF">2025-04-21T07:16:45Z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eyJoZGlkIjoiYThjOGY1ODlhMWQ4YmM1M2M4OWMyMWFkYzM1NGJhNjAiLCJ1c2VySWQiOiI0MTA3MjA3MTQifQ==</vt:lpwstr>
  </property>
  <property fmtid="{D5CDD505-2E9C-101B-9397-08002B2CF9AE}" pid="4" name="ICV">
    <vt:lpwstr>9B3430EBF1204040BDA6B3D2B9EA64D3_12</vt:lpwstr>
  </property>
</Properties>
</file>